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E2" w:rsidRPr="000B35B6" w:rsidRDefault="001E2A13" w:rsidP="005564E2">
      <w:pPr>
        <w:pStyle w:val="Default"/>
        <w:rPr>
          <w:rFonts w:ascii="Times New Roman" w:hAnsi="Times New Roman" w:cs="Times New Roman"/>
          <w:b/>
          <w:color w:val="365F91" w:themeColor="accent1" w:themeShade="BF"/>
          <w:sz w:val="32"/>
          <w:szCs w:val="32"/>
        </w:rPr>
      </w:pPr>
      <w:r w:rsidRPr="000B35B6">
        <w:rPr>
          <w:rFonts w:ascii="Times New Roman" w:hAnsi="Times New Roman" w:cs="Times New Roman"/>
          <w:color w:val="000000" w:themeColor="text1"/>
          <w:sz w:val="32"/>
          <w:szCs w:val="32"/>
        </w:rPr>
        <w:t xml:space="preserve"> </w:t>
      </w:r>
      <w:r w:rsidR="005564E2" w:rsidRPr="000B35B6">
        <w:rPr>
          <w:rFonts w:ascii="Times New Roman" w:hAnsi="Times New Roman" w:cs="Times New Roman"/>
          <w:b/>
          <w:color w:val="365F91" w:themeColor="accent1" w:themeShade="BF"/>
          <w:sz w:val="32"/>
          <w:szCs w:val="32"/>
        </w:rPr>
        <w:t>SOVULO PTY LTD</w:t>
      </w:r>
    </w:p>
    <w:p w:rsidR="00AE48C7" w:rsidRDefault="00AE48C7">
      <w:pPr>
        <w:widowControl w:val="0"/>
        <w:autoSpaceDE w:val="0"/>
        <w:autoSpaceDN w:val="0"/>
        <w:adjustRightInd w:val="0"/>
        <w:spacing w:after="0" w:line="270" w:lineRule="exact"/>
        <w:ind w:right="-22"/>
        <w:rPr>
          <w:rFonts w:ascii="Times New Roman" w:hAnsi="Times New Roman" w:cs="Times New Roman"/>
          <w:b/>
          <w:color w:val="365F91" w:themeColor="accent1" w:themeShade="BF"/>
          <w:sz w:val="32"/>
          <w:szCs w:val="32"/>
        </w:rPr>
      </w:pPr>
    </w:p>
    <w:p w:rsidR="000B35B6" w:rsidRDefault="000B35B6">
      <w:pPr>
        <w:widowControl w:val="0"/>
        <w:autoSpaceDE w:val="0"/>
        <w:autoSpaceDN w:val="0"/>
        <w:adjustRightInd w:val="0"/>
        <w:spacing w:after="0" w:line="270" w:lineRule="exact"/>
        <w:ind w:right="-22"/>
        <w:rPr>
          <w:rFonts w:ascii="Times New Roman" w:hAnsi="Times New Roman" w:cs="Times New Roman"/>
          <w:b/>
          <w:color w:val="365F91" w:themeColor="accent1" w:themeShade="BF"/>
          <w:sz w:val="32"/>
          <w:szCs w:val="32"/>
        </w:rPr>
      </w:pPr>
    </w:p>
    <w:p w:rsidR="000B35B6" w:rsidRPr="000B35B6" w:rsidRDefault="000B35B6">
      <w:pPr>
        <w:widowControl w:val="0"/>
        <w:autoSpaceDE w:val="0"/>
        <w:autoSpaceDN w:val="0"/>
        <w:adjustRightInd w:val="0"/>
        <w:spacing w:after="0" w:line="270" w:lineRule="exact"/>
        <w:ind w:right="-22"/>
        <w:rPr>
          <w:rFonts w:ascii="Times New Roman" w:hAnsi="Times New Roman" w:cs="Times New Roman"/>
          <w:b/>
          <w:color w:val="365F91" w:themeColor="accent1" w:themeShade="BF"/>
          <w:sz w:val="32"/>
          <w:szCs w:val="32"/>
        </w:rPr>
      </w:pPr>
      <w:bookmarkStart w:id="0" w:name="_GoBack"/>
      <w:bookmarkEnd w:id="0"/>
    </w:p>
    <w:p w:rsidR="00AE48C7" w:rsidRPr="000B35B6" w:rsidRDefault="005564E2">
      <w:pPr>
        <w:widowControl w:val="0"/>
        <w:autoSpaceDE w:val="0"/>
        <w:autoSpaceDN w:val="0"/>
        <w:adjustRightInd w:val="0"/>
        <w:spacing w:after="0" w:line="200" w:lineRule="exact"/>
        <w:ind w:right="-22"/>
        <w:rPr>
          <w:rFonts w:ascii="Times New Roman" w:hAnsi="Times New Roman" w:cs="Times New Roman"/>
          <w:b/>
          <w:color w:val="365F91" w:themeColor="accent1" w:themeShade="BF"/>
        </w:rPr>
      </w:pPr>
      <w:r w:rsidRPr="000B35B6">
        <w:rPr>
          <w:rFonts w:ascii="Times New Roman" w:hAnsi="Times New Roman" w:cs="Times New Roman"/>
          <w:b/>
          <w:color w:val="365F91" w:themeColor="accent1" w:themeShade="BF"/>
        </w:rPr>
        <w:t>Triton Trout Farm</w:t>
      </w:r>
    </w:p>
    <w:p w:rsidR="00AE48C7" w:rsidRPr="000B35B6" w:rsidRDefault="001E2A13">
      <w:pPr>
        <w:widowControl w:val="0"/>
        <w:autoSpaceDE w:val="0"/>
        <w:autoSpaceDN w:val="0"/>
        <w:adjustRightInd w:val="0"/>
        <w:spacing w:after="0" w:line="200" w:lineRule="exact"/>
        <w:ind w:right="-22"/>
        <w:rPr>
          <w:rFonts w:ascii="Times New Roman" w:hAnsi="Times New Roman"/>
          <w:b/>
          <w:color w:val="365F91" w:themeColor="accent1" w:themeShade="BF"/>
          <w:sz w:val="20"/>
          <w:szCs w:val="24"/>
        </w:rPr>
      </w:pPr>
      <w:r w:rsidRPr="000B35B6">
        <w:rPr>
          <w:rFonts w:ascii="Times New Roman" w:hAnsi="Times New Roman"/>
          <w:b/>
          <w:color w:val="365F91" w:themeColor="accent1" w:themeShade="BF"/>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12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680" w:lineRule="exact"/>
        <w:ind w:right="1943"/>
        <w:jc w:val="both"/>
        <w:rPr>
          <w:rFonts w:ascii="Calibri" w:hAnsi="Calibri"/>
          <w:b/>
          <w:color w:val="000000"/>
          <w:sz w:val="56"/>
          <w:szCs w:val="24"/>
        </w:rPr>
      </w:pPr>
      <w:r>
        <w:rPr>
          <w:rFonts w:ascii="Calibri" w:hAnsi="Calibri"/>
          <w:b/>
          <w:color w:val="000000"/>
          <w:sz w:val="56"/>
          <w:szCs w:val="24"/>
        </w:rPr>
        <w:t xml:space="preserve">POLLUTION INCIDENT RESPONSE MANAGEMENT PLAN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20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autoSpaceDE w:val="0"/>
        <w:autoSpaceDN w:val="0"/>
        <w:adjustRightInd w:val="0"/>
        <w:spacing w:after="0" w:line="80" w:lineRule="exact"/>
        <w:ind w:right="-22"/>
        <w:rPr>
          <w:rFonts w:ascii="Times New Roman" w:hAnsi="Times New Roman"/>
          <w:color w:val="000000"/>
          <w:sz w:val="20"/>
          <w:szCs w:val="24"/>
        </w:rPr>
      </w:pPr>
      <w:r>
        <w:rPr>
          <w:rFonts w:ascii="Times New Roman" w:hAnsi="Times New Roman"/>
          <w:color w:val="000000"/>
          <w:sz w:val="20"/>
          <w:szCs w:val="24"/>
        </w:rPr>
        <w:t xml:space="preserve"> </w:t>
      </w:r>
    </w:p>
    <w:p w:rsidR="00AE48C7" w:rsidRDefault="001E2A13">
      <w:pPr>
        <w:widowControl w:val="0"/>
        <w:tabs>
          <w:tab w:val="left" w:pos="6789"/>
        </w:tabs>
        <w:autoSpaceDE w:val="0"/>
        <w:autoSpaceDN w:val="0"/>
        <w:adjustRightInd w:val="0"/>
        <w:spacing w:after="0" w:line="675" w:lineRule="exact"/>
        <w:ind w:right="-60"/>
        <w:rPr>
          <w:rFonts w:ascii="Calibri" w:hAnsi="Calibri"/>
          <w:b/>
          <w:i/>
          <w:color w:val="000000"/>
          <w:sz w:val="56"/>
          <w:szCs w:val="24"/>
        </w:rPr>
      </w:pPr>
      <w:r>
        <w:rPr>
          <w:rFonts w:ascii="Calibri" w:hAnsi="Calibri"/>
          <w:b/>
          <w:color w:val="000000"/>
          <w:sz w:val="56"/>
          <w:szCs w:val="24"/>
        </w:rPr>
        <w:t xml:space="preserve">For </w:t>
      </w:r>
      <w:r w:rsidR="005564E2" w:rsidRPr="000B35B6">
        <w:rPr>
          <w:rFonts w:ascii="Calibri" w:hAnsi="Calibri"/>
          <w:b/>
          <w:i/>
          <w:color w:val="365F91" w:themeColor="accent1" w:themeShade="BF"/>
          <w:sz w:val="56"/>
          <w:szCs w:val="24"/>
        </w:rPr>
        <w:t xml:space="preserve">Triton Trout Farm </w:t>
      </w:r>
      <w:r w:rsidRPr="000B35B6">
        <w:rPr>
          <w:rFonts w:ascii="Calibri" w:hAnsi="Calibri"/>
          <w:b/>
          <w:i/>
          <w:color w:val="365F91" w:themeColor="accent1" w:themeShade="BF"/>
          <w:sz w:val="56"/>
          <w:szCs w:val="24"/>
        </w:rPr>
        <w:t xml:space="preserve">[EPL </w:t>
      </w:r>
      <w:r w:rsidR="005564E2" w:rsidRPr="000B35B6">
        <w:rPr>
          <w:rFonts w:ascii="Calibri" w:hAnsi="Calibri"/>
          <w:b/>
          <w:i/>
          <w:color w:val="365F91" w:themeColor="accent1" w:themeShade="BF"/>
          <w:sz w:val="56"/>
          <w:szCs w:val="24"/>
        </w:rPr>
        <w:t>12180</w:t>
      </w:r>
      <w:r w:rsidRPr="000B35B6">
        <w:rPr>
          <w:rFonts w:ascii="Calibri" w:hAnsi="Calibri"/>
          <w:b/>
          <w:i/>
          <w:color w:val="365F91" w:themeColor="accent1" w:themeShade="BF"/>
          <w:sz w:val="56"/>
          <w:szCs w:val="24"/>
        </w:rPr>
        <w:t>]</w:t>
      </w:r>
      <w:r w:rsidRPr="000B35B6">
        <w:rPr>
          <w:rFonts w:ascii="Calibri" w:hAnsi="Calibri"/>
          <w:b/>
          <w:i/>
          <w:color w:val="365F91" w:themeColor="accent1" w:themeShade="BF"/>
          <w:sz w:val="56"/>
          <w:szCs w:val="24"/>
        </w:rPr>
        <w:tab/>
        <w:t xml:space="preserve"> </w:t>
      </w:r>
    </w:p>
    <w:p w:rsidR="00AE48C7" w:rsidRDefault="00AE48C7">
      <w:pPr>
        <w:widowControl w:val="0"/>
        <w:autoSpaceDE w:val="0"/>
        <w:autoSpaceDN w:val="0"/>
        <w:adjustRightInd w:val="0"/>
        <w:spacing w:after="0" w:line="240" w:lineRule="auto"/>
        <w:rPr>
          <w:rFonts w:ascii="Calibri" w:hAnsi="Calibri"/>
          <w:sz w:val="24"/>
          <w:szCs w:val="24"/>
        </w:rPr>
        <w:sectPr w:rsidR="00AE48C7">
          <w:headerReference w:type="even" r:id="rId9"/>
          <w:headerReference w:type="default" r:id="rId10"/>
          <w:footerReference w:type="even" r:id="rId11"/>
          <w:footerReference w:type="default" r:id="rId12"/>
          <w:headerReference w:type="first" r:id="rId13"/>
          <w:footerReference w:type="first" r:id="rId14"/>
          <w:pgSz w:w="11906" w:h="16838"/>
          <w:pgMar w:top="1319" w:right="720" w:bottom="660" w:left="1440" w:header="0" w:footer="0" w:gutter="0"/>
          <w:cols w:space="720"/>
          <w:noEndnote/>
        </w:sectPr>
      </w:pPr>
    </w:p>
    <w:p w:rsidR="00FE332B" w:rsidRDefault="003F1440" w:rsidP="003F1440">
      <w:pPr>
        <w:jc w:val="center"/>
        <w:rPr>
          <w:rFonts w:ascii="Times New Roman" w:hAnsi="Times New Roman"/>
          <w:color w:val="000000"/>
          <w:sz w:val="20"/>
          <w:szCs w:val="24"/>
        </w:rPr>
      </w:pPr>
      <w:r>
        <w:rPr>
          <w:rFonts w:ascii="Times New Roman" w:hAnsi="Times New Roman"/>
          <w:color w:val="000000"/>
          <w:sz w:val="20"/>
          <w:szCs w:val="24"/>
        </w:rPr>
        <w:lastRenderedPageBreak/>
        <w:t>Site view</w:t>
      </w:r>
    </w:p>
    <w:p w:rsidR="002B650A" w:rsidRDefault="008F1975" w:rsidP="00186862">
      <w:pPr>
        <w:jc w:val="center"/>
        <w:rPr>
          <w:rFonts w:ascii="Times New Roman" w:hAnsi="Times New Roman"/>
          <w:color w:val="000000"/>
          <w:sz w:val="20"/>
          <w:szCs w:val="24"/>
        </w:rPr>
      </w:pPr>
      <w:r>
        <w:rPr>
          <w:rFonts w:ascii="Times New Roman" w:hAnsi="Times New Roman"/>
          <w:noProof/>
          <w:color w:val="000000"/>
          <w:sz w:val="20"/>
          <w:szCs w:val="24"/>
        </w:rPr>
        <w:drawing>
          <wp:inline distT="0" distB="0" distL="0" distR="0">
            <wp:extent cx="4534422" cy="64166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Report918937666677688137.jpg"/>
                    <pic:cNvPicPr/>
                  </pic:nvPicPr>
                  <pic:blipFill>
                    <a:blip r:embed="rId15">
                      <a:extLst>
                        <a:ext uri="{28A0092B-C50C-407E-A947-70E740481C1C}">
                          <a14:useLocalDpi xmlns:a14="http://schemas.microsoft.com/office/drawing/2010/main" val="0"/>
                        </a:ext>
                      </a:extLst>
                    </a:blip>
                    <a:stretch>
                      <a:fillRect/>
                    </a:stretch>
                  </pic:blipFill>
                  <pic:spPr>
                    <a:xfrm>
                      <a:off x="0" y="0"/>
                      <a:ext cx="4536529" cy="6419653"/>
                    </a:xfrm>
                    <a:prstGeom prst="rect">
                      <a:avLst/>
                    </a:prstGeom>
                  </pic:spPr>
                </pic:pic>
              </a:graphicData>
            </a:graphic>
          </wp:inline>
        </w:drawing>
      </w:r>
    </w:p>
    <w:p w:rsidR="00FE332B" w:rsidRPr="00A7683D" w:rsidRDefault="000B0174">
      <w:pPr>
        <w:rPr>
          <w:rFonts w:ascii="Calibri" w:hAnsi="Calibri"/>
          <w:b/>
          <w:color w:val="000000"/>
        </w:rPr>
      </w:pPr>
      <w:r w:rsidRPr="00A7683D">
        <w:rPr>
          <w:rFonts w:ascii="Calibri" w:hAnsi="Calibri"/>
          <w:b/>
          <w:color w:val="000000"/>
        </w:rPr>
        <w:t>Premises Location</w:t>
      </w:r>
    </w:p>
    <w:p w:rsidR="005564E2" w:rsidRDefault="005564E2" w:rsidP="005564E2">
      <w:r>
        <w:rPr>
          <w:rFonts w:ascii="Calibri" w:hAnsi="Calibri"/>
          <w:color w:val="000000"/>
        </w:rPr>
        <w:t>838</w:t>
      </w:r>
      <w:r w:rsidR="00430E99">
        <w:rPr>
          <w:rFonts w:ascii="Calibri" w:hAnsi="Calibri"/>
          <w:color w:val="000000"/>
        </w:rPr>
        <w:t xml:space="preserve"> </w:t>
      </w:r>
      <w:proofErr w:type="spellStart"/>
      <w:r w:rsidRPr="005564E2">
        <w:rPr>
          <w:bCs/>
        </w:rPr>
        <w:t>Goob</w:t>
      </w:r>
      <w:r w:rsidR="00BA3CA0">
        <w:rPr>
          <w:bCs/>
        </w:rPr>
        <w:t>ar</w:t>
      </w:r>
      <w:r w:rsidRPr="005564E2">
        <w:rPr>
          <w:bCs/>
        </w:rPr>
        <w:t>ragandra</w:t>
      </w:r>
      <w:proofErr w:type="spellEnd"/>
      <w:r w:rsidRPr="005564E2">
        <w:rPr>
          <w:bCs/>
        </w:rPr>
        <w:t xml:space="preserve"> River Road</w:t>
      </w:r>
      <w:r>
        <w:rPr>
          <w:b/>
          <w:bCs/>
        </w:rPr>
        <w:t xml:space="preserve"> </w:t>
      </w:r>
    </w:p>
    <w:p w:rsidR="00FE332B" w:rsidRPr="00A7683D" w:rsidRDefault="00430E99">
      <w:pPr>
        <w:rPr>
          <w:rFonts w:ascii="Calibri" w:hAnsi="Calibri"/>
          <w:color w:val="000000"/>
        </w:rPr>
      </w:pPr>
      <w:r>
        <w:rPr>
          <w:rFonts w:ascii="Calibri" w:hAnsi="Calibri"/>
          <w:color w:val="000000"/>
        </w:rPr>
        <w:t>Tumut NSW 2720</w:t>
      </w:r>
    </w:p>
    <w:p w:rsidR="000B0174" w:rsidRPr="00A7683D" w:rsidRDefault="000B0174">
      <w:pPr>
        <w:rPr>
          <w:rFonts w:ascii="Calibri" w:hAnsi="Calibri"/>
          <w:color w:val="000000"/>
        </w:rPr>
      </w:pPr>
      <w:r w:rsidRPr="00A7683D">
        <w:rPr>
          <w:rFonts w:ascii="Calibri" w:hAnsi="Calibri"/>
          <w:color w:val="000000"/>
        </w:rPr>
        <w:t>Map Co-ordinates</w:t>
      </w:r>
    </w:p>
    <w:p w:rsidR="000B0174" w:rsidRPr="00A7683D" w:rsidRDefault="000B0174">
      <w:pPr>
        <w:rPr>
          <w:rFonts w:ascii="Calibri" w:hAnsi="Calibri"/>
          <w:color w:val="000000"/>
        </w:rPr>
      </w:pPr>
      <w:r w:rsidRPr="00A7683D">
        <w:rPr>
          <w:rFonts w:ascii="Calibri" w:hAnsi="Calibri"/>
          <w:color w:val="000000"/>
        </w:rPr>
        <w:t>Map 55H</w:t>
      </w:r>
    </w:p>
    <w:p w:rsidR="000B0174" w:rsidRPr="00A7683D" w:rsidRDefault="008F1975">
      <w:pPr>
        <w:rPr>
          <w:rFonts w:ascii="Calibri" w:hAnsi="Calibri"/>
          <w:color w:val="000000"/>
        </w:rPr>
      </w:pPr>
      <w:r>
        <w:rPr>
          <w:rFonts w:ascii="Calibri" w:hAnsi="Calibri"/>
          <w:color w:val="000000"/>
        </w:rPr>
        <w:t>626941.55</w:t>
      </w:r>
      <w:r w:rsidR="000B0174" w:rsidRPr="00A7683D">
        <w:rPr>
          <w:rFonts w:ascii="Calibri" w:hAnsi="Calibri"/>
          <w:color w:val="000000"/>
        </w:rPr>
        <w:t xml:space="preserve"> East</w:t>
      </w:r>
    </w:p>
    <w:p w:rsidR="00FE332B" w:rsidRPr="00A7683D" w:rsidRDefault="00430E99">
      <w:pPr>
        <w:rPr>
          <w:rFonts w:ascii="Calibri" w:hAnsi="Calibri"/>
          <w:color w:val="000000"/>
        </w:rPr>
      </w:pPr>
      <w:r>
        <w:rPr>
          <w:rFonts w:ascii="Calibri" w:hAnsi="Calibri"/>
          <w:color w:val="000000"/>
        </w:rPr>
        <w:t>608</w:t>
      </w:r>
      <w:r w:rsidR="008F1975">
        <w:rPr>
          <w:rFonts w:ascii="Calibri" w:hAnsi="Calibri"/>
          <w:color w:val="000000"/>
        </w:rPr>
        <w:t>7756</w:t>
      </w:r>
      <w:r w:rsidR="000B0174" w:rsidRPr="00A7683D">
        <w:rPr>
          <w:rFonts w:ascii="Calibri" w:hAnsi="Calibri"/>
          <w:color w:val="000000"/>
        </w:rPr>
        <w:t xml:space="preserve"> </w:t>
      </w:r>
      <w:r>
        <w:rPr>
          <w:rFonts w:ascii="Calibri" w:hAnsi="Calibri"/>
          <w:color w:val="000000"/>
        </w:rPr>
        <w:t>North</w:t>
      </w:r>
    </w:p>
    <w:p w:rsidR="00430E99" w:rsidRDefault="00430E99">
      <w:pPr>
        <w:rPr>
          <w:rFonts w:ascii="Times New Roman" w:hAnsi="Times New Roman"/>
          <w:color w:val="000000"/>
          <w:sz w:val="20"/>
          <w:szCs w:val="24"/>
        </w:rPr>
      </w:pPr>
      <w:r>
        <w:rPr>
          <w:rFonts w:ascii="Times New Roman" w:hAnsi="Times New Roman"/>
          <w:color w:val="000000"/>
          <w:sz w:val="20"/>
          <w:szCs w:val="24"/>
        </w:rPr>
        <w:br w:type="page"/>
      </w:r>
    </w:p>
    <w:p w:rsidR="00501D03" w:rsidRDefault="008F1975" w:rsidP="00186862">
      <w:pPr>
        <w:jc w:val="center"/>
        <w:rPr>
          <w:rFonts w:ascii="Times New Roman" w:hAnsi="Times New Roman"/>
          <w:color w:val="000000"/>
          <w:sz w:val="20"/>
          <w:szCs w:val="24"/>
        </w:rPr>
      </w:pPr>
      <w:r>
        <w:rPr>
          <w:rFonts w:ascii="Times New Roman" w:hAnsi="Times New Roman"/>
          <w:noProof/>
          <w:color w:val="000000"/>
          <w:sz w:val="20"/>
          <w:szCs w:val="24"/>
        </w:rPr>
        <w:lastRenderedPageBreak/>
        <w:drawing>
          <wp:inline distT="0" distB="0" distL="0" distR="0">
            <wp:extent cx="6189345" cy="43738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Report6676941369076558248.jpg"/>
                    <pic:cNvPicPr/>
                  </pic:nvPicPr>
                  <pic:blipFill>
                    <a:blip r:embed="rId16">
                      <a:extLst>
                        <a:ext uri="{28A0092B-C50C-407E-A947-70E740481C1C}">
                          <a14:useLocalDpi xmlns:a14="http://schemas.microsoft.com/office/drawing/2010/main" val="0"/>
                        </a:ext>
                      </a:extLst>
                    </a:blip>
                    <a:stretch>
                      <a:fillRect/>
                    </a:stretch>
                  </pic:blipFill>
                  <pic:spPr>
                    <a:xfrm>
                      <a:off x="0" y="0"/>
                      <a:ext cx="6189345" cy="4373880"/>
                    </a:xfrm>
                    <a:prstGeom prst="rect">
                      <a:avLst/>
                    </a:prstGeom>
                  </pic:spPr>
                </pic:pic>
              </a:graphicData>
            </a:graphic>
          </wp:inline>
        </w:drawing>
      </w:r>
    </w:p>
    <w:p w:rsidR="00501D03" w:rsidRPr="00A7683D" w:rsidRDefault="008F1975">
      <w:pPr>
        <w:rPr>
          <w:rFonts w:ascii="Calibri" w:hAnsi="Calibri"/>
          <w:color w:val="000000"/>
        </w:rPr>
      </w:pPr>
      <w:proofErr w:type="spellStart"/>
      <w:r>
        <w:rPr>
          <w:rFonts w:ascii="Calibri" w:hAnsi="Calibri"/>
          <w:color w:val="000000"/>
        </w:rPr>
        <w:t>Sovulo</w:t>
      </w:r>
      <w:proofErr w:type="spellEnd"/>
      <w:r>
        <w:rPr>
          <w:rFonts w:ascii="Calibri" w:hAnsi="Calibri"/>
          <w:color w:val="000000"/>
        </w:rPr>
        <w:t xml:space="preserve"> Pty Ltd</w:t>
      </w:r>
      <w:r w:rsidR="00D13290" w:rsidRPr="00A7683D">
        <w:rPr>
          <w:rFonts w:ascii="Calibri" w:hAnsi="Calibri"/>
          <w:color w:val="000000"/>
        </w:rPr>
        <w:t>,</w:t>
      </w:r>
      <w:r w:rsidR="00F6222D" w:rsidRPr="00A7683D">
        <w:rPr>
          <w:rFonts w:ascii="Calibri" w:hAnsi="Calibri"/>
          <w:color w:val="000000"/>
        </w:rPr>
        <w:t xml:space="preserve"> </w:t>
      </w:r>
      <w:r>
        <w:rPr>
          <w:rFonts w:ascii="Calibri" w:hAnsi="Calibri"/>
          <w:color w:val="000000"/>
        </w:rPr>
        <w:t xml:space="preserve">Triton </w:t>
      </w:r>
      <w:r w:rsidR="007423FF">
        <w:rPr>
          <w:rFonts w:ascii="Calibri" w:hAnsi="Calibri"/>
          <w:color w:val="000000"/>
        </w:rPr>
        <w:t xml:space="preserve">Trout </w:t>
      </w:r>
      <w:r w:rsidR="00501D03" w:rsidRPr="00A7683D">
        <w:rPr>
          <w:rFonts w:ascii="Calibri" w:hAnsi="Calibri"/>
          <w:color w:val="000000"/>
        </w:rPr>
        <w:t>facility location.</w:t>
      </w:r>
    </w:p>
    <w:p w:rsidR="009B25B1" w:rsidRPr="00A7683D" w:rsidRDefault="009B25B1" w:rsidP="009B25B1">
      <w:pPr>
        <w:rPr>
          <w:rFonts w:ascii="Calibri" w:hAnsi="Calibri"/>
          <w:b/>
          <w:color w:val="000000"/>
        </w:rPr>
      </w:pPr>
      <w:r w:rsidRPr="00A7683D">
        <w:rPr>
          <w:rFonts w:ascii="Calibri" w:hAnsi="Calibri"/>
          <w:b/>
          <w:color w:val="000000"/>
        </w:rPr>
        <w:t>Premises Location</w:t>
      </w:r>
    </w:p>
    <w:p w:rsidR="00BA3CA0" w:rsidRDefault="00BA3CA0" w:rsidP="00BA3CA0">
      <w:r>
        <w:rPr>
          <w:rFonts w:ascii="Calibri" w:hAnsi="Calibri"/>
          <w:color w:val="000000"/>
        </w:rPr>
        <w:t xml:space="preserve">838 </w:t>
      </w:r>
      <w:proofErr w:type="spellStart"/>
      <w:r w:rsidRPr="005564E2">
        <w:rPr>
          <w:bCs/>
        </w:rPr>
        <w:t>Goob</w:t>
      </w:r>
      <w:r>
        <w:rPr>
          <w:bCs/>
        </w:rPr>
        <w:t>ar</w:t>
      </w:r>
      <w:r w:rsidRPr="005564E2">
        <w:rPr>
          <w:bCs/>
        </w:rPr>
        <w:t>ragandra</w:t>
      </w:r>
      <w:proofErr w:type="spellEnd"/>
      <w:r w:rsidRPr="005564E2">
        <w:rPr>
          <w:bCs/>
        </w:rPr>
        <w:t xml:space="preserve"> River Road</w:t>
      </w:r>
      <w:r>
        <w:rPr>
          <w:b/>
          <w:bCs/>
        </w:rPr>
        <w:t xml:space="preserve"> </w:t>
      </w:r>
    </w:p>
    <w:p w:rsidR="007423FF" w:rsidRPr="00A7683D" w:rsidRDefault="007423FF" w:rsidP="007423FF">
      <w:pPr>
        <w:rPr>
          <w:rFonts w:ascii="Calibri" w:hAnsi="Calibri"/>
          <w:color w:val="000000"/>
        </w:rPr>
      </w:pPr>
      <w:r>
        <w:rPr>
          <w:rFonts w:ascii="Calibri" w:hAnsi="Calibri"/>
          <w:color w:val="000000"/>
        </w:rPr>
        <w:t>Tumut NSW 2720</w:t>
      </w:r>
    </w:p>
    <w:p w:rsidR="007423FF" w:rsidRPr="00A7683D" w:rsidRDefault="007423FF" w:rsidP="007423FF">
      <w:pPr>
        <w:rPr>
          <w:rFonts w:ascii="Calibri" w:hAnsi="Calibri"/>
          <w:color w:val="000000"/>
        </w:rPr>
      </w:pPr>
      <w:r w:rsidRPr="00A7683D">
        <w:rPr>
          <w:rFonts w:ascii="Calibri" w:hAnsi="Calibri"/>
          <w:color w:val="000000"/>
        </w:rPr>
        <w:t>Map Co-ordinates</w:t>
      </w:r>
    </w:p>
    <w:p w:rsidR="007423FF" w:rsidRPr="00A7683D" w:rsidRDefault="007423FF" w:rsidP="007423FF">
      <w:pPr>
        <w:rPr>
          <w:rFonts w:ascii="Calibri" w:hAnsi="Calibri"/>
          <w:color w:val="000000"/>
        </w:rPr>
      </w:pPr>
      <w:r w:rsidRPr="00A7683D">
        <w:rPr>
          <w:rFonts w:ascii="Calibri" w:hAnsi="Calibri"/>
          <w:color w:val="000000"/>
        </w:rPr>
        <w:t>Map 55H</w:t>
      </w:r>
    </w:p>
    <w:p w:rsidR="008F1975" w:rsidRPr="00A7683D" w:rsidRDefault="008F1975" w:rsidP="008F1975">
      <w:pPr>
        <w:rPr>
          <w:rFonts w:ascii="Calibri" w:hAnsi="Calibri"/>
          <w:color w:val="000000"/>
        </w:rPr>
      </w:pPr>
      <w:r>
        <w:rPr>
          <w:rFonts w:ascii="Calibri" w:hAnsi="Calibri"/>
          <w:color w:val="000000"/>
        </w:rPr>
        <w:t>626941.55</w:t>
      </w:r>
      <w:r w:rsidRPr="00A7683D">
        <w:rPr>
          <w:rFonts w:ascii="Calibri" w:hAnsi="Calibri"/>
          <w:color w:val="000000"/>
        </w:rPr>
        <w:t xml:space="preserve"> East</w:t>
      </w:r>
    </w:p>
    <w:p w:rsidR="008F1975" w:rsidRPr="00A7683D" w:rsidRDefault="008F1975" w:rsidP="008F1975">
      <w:pPr>
        <w:rPr>
          <w:rFonts w:ascii="Calibri" w:hAnsi="Calibri"/>
          <w:color w:val="000000"/>
        </w:rPr>
      </w:pPr>
      <w:r>
        <w:rPr>
          <w:rFonts w:ascii="Calibri" w:hAnsi="Calibri"/>
          <w:color w:val="000000"/>
        </w:rPr>
        <w:t>6087756</w:t>
      </w:r>
      <w:r w:rsidRPr="00A7683D">
        <w:rPr>
          <w:rFonts w:ascii="Calibri" w:hAnsi="Calibri"/>
          <w:color w:val="000000"/>
        </w:rPr>
        <w:t xml:space="preserve"> </w:t>
      </w:r>
      <w:r>
        <w:rPr>
          <w:rFonts w:ascii="Calibri" w:hAnsi="Calibri"/>
          <w:color w:val="000000"/>
        </w:rPr>
        <w:t>North</w:t>
      </w:r>
    </w:p>
    <w:p w:rsidR="00D93098" w:rsidRDefault="00D93098">
      <w:pPr>
        <w:rPr>
          <w:rFonts w:ascii="Times New Roman" w:hAnsi="Times New Roman"/>
          <w:color w:val="000000"/>
          <w:sz w:val="20"/>
          <w:szCs w:val="24"/>
        </w:rPr>
      </w:pPr>
      <w:r>
        <w:rPr>
          <w:rFonts w:ascii="Times New Roman" w:hAnsi="Times New Roman"/>
          <w:color w:val="000000"/>
          <w:sz w:val="20"/>
          <w:szCs w:val="24"/>
        </w:rPr>
        <w:br w:type="page"/>
      </w:r>
    </w:p>
    <w:p w:rsidR="00FE332B" w:rsidRDefault="00FE332B">
      <w:pPr>
        <w:rPr>
          <w:rFonts w:ascii="Times New Roman" w:hAnsi="Times New Roman"/>
          <w:color w:val="000000"/>
          <w:sz w:val="20"/>
          <w:szCs w:val="24"/>
        </w:rPr>
      </w:pPr>
    </w:p>
    <w:p w:rsidR="00AE48C7" w:rsidRDefault="001E2A13">
      <w:pPr>
        <w:widowControl w:val="0"/>
        <w:autoSpaceDE w:val="0"/>
        <w:autoSpaceDN w:val="0"/>
        <w:adjustRightInd w:val="0"/>
        <w:spacing w:after="0" w:line="270" w:lineRule="exact"/>
        <w:ind w:left="1" w:right="-22"/>
        <w:rPr>
          <w:rFonts w:ascii="Calibri" w:hAnsi="Calibri"/>
          <w:b/>
          <w:color w:val="000000"/>
          <w:szCs w:val="24"/>
        </w:rPr>
      </w:pPr>
      <w:r>
        <w:rPr>
          <w:rFonts w:ascii="Calibri" w:hAnsi="Calibri"/>
          <w:b/>
          <w:color w:val="000000"/>
          <w:szCs w:val="24"/>
        </w:rPr>
        <w:t xml:space="preserve">Contents </w:t>
      </w:r>
    </w:p>
    <w:tbl>
      <w:tblPr>
        <w:tblStyle w:val="TableGrid"/>
        <w:tblW w:w="0" w:type="auto"/>
        <w:tblInd w:w="1" w:type="dxa"/>
        <w:tblLook w:val="04A0" w:firstRow="1" w:lastRow="0" w:firstColumn="1" w:lastColumn="0" w:noHBand="0" w:noVBand="1"/>
      </w:tblPr>
      <w:tblGrid>
        <w:gridCol w:w="4981"/>
        <w:gridCol w:w="4981"/>
      </w:tblGrid>
      <w:tr w:rsidR="00B45E84" w:rsidTr="00B45E84">
        <w:tc>
          <w:tcPr>
            <w:tcW w:w="4981" w:type="dxa"/>
          </w:tcPr>
          <w:p w:rsidR="00B45E84" w:rsidRDefault="00B45E84" w:rsidP="000C01F0">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 xml:space="preserve">Site view of </w:t>
            </w:r>
            <w:r w:rsidR="008F1975">
              <w:rPr>
                <w:rFonts w:eastAsiaTheme="minorHAnsi"/>
                <w:lang w:eastAsia="en-US"/>
              </w:rPr>
              <w:t>Triton</w:t>
            </w:r>
            <w:r w:rsidR="00071EBD">
              <w:rPr>
                <w:rFonts w:eastAsiaTheme="minorHAnsi"/>
                <w:lang w:eastAsia="en-US"/>
              </w:rPr>
              <w:t xml:space="preserve"> </w:t>
            </w:r>
            <w:r w:rsidR="00D93098">
              <w:rPr>
                <w:rFonts w:eastAsiaTheme="minorHAnsi"/>
                <w:lang w:eastAsia="en-US"/>
              </w:rPr>
              <w:t>Trout</w:t>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0007790C">
              <w:rPr>
                <w:rFonts w:eastAsiaTheme="minorHAnsi"/>
                <w:lang w:eastAsia="en-US"/>
              </w:rPr>
              <w:t xml:space="preserve"> </w:t>
            </w:r>
            <w:r w:rsidR="00071EBD">
              <w:rPr>
                <w:rFonts w:eastAsiaTheme="minorHAnsi"/>
                <w:lang w:eastAsia="en-US"/>
              </w:rPr>
              <w:t>Farm</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w:t>
            </w:r>
            <w:r w:rsidRPr="00B45E84">
              <w:rPr>
                <w:rFonts w:eastAsiaTheme="minorHAnsi"/>
                <w:lang w:eastAsia="en-US"/>
              </w:rPr>
              <w:t>2</w:t>
            </w:r>
          </w:p>
        </w:tc>
      </w:tr>
      <w:tr w:rsidR="00501D03" w:rsidTr="00B45E84">
        <w:tc>
          <w:tcPr>
            <w:tcW w:w="4981" w:type="dxa"/>
          </w:tcPr>
          <w:p w:rsidR="00501D03" w:rsidRPr="00B45E84" w:rsidRDefault="00501D03" w:rsidP="000C01F0">
            <w:pPr>
              <w:widowControl w:val="0"/>
              <w:autoSpaceDE w:val="0"/>
              <w:autoSpaceDN w:val="0"/>
              <w:adjustRightInd w:val="0"/>
              <w:spacing w:line="270" w:lineRule="exact"/>
              <w:ind w:right="-22"/>
              <w:rPr>
                <w:rFonts w:eastAsiaTheme="minorHAnsi"/>
                <w:lang w:eastAsia="en-US"/>
              </w:rPr>
            </w:pPr>
            <w:r>
              <w:rPr>
                <w:rFonts w:eastAsiaTheme="minorHAnsi"/>
                <w:lang w:eastAsia="en-US"/>
              </w:rPr>
              <w:t xml:space="preserve">Location </w:t>
            </w:r>
            <w:r w:rsidRPr="00B45E84">
              <w:rPr>
                <w:rFonts w:eastAsiaTheme="minorHAnsi"/>
                <w:lang w:eastAsia="en-US"/>
              </w:rPr>
              <w:t xml:space="preserve">Site view of </w:t>
            </w:r>
            <w:r w:rsidR="008F1975">
              <w:rPr>
                <w:rFonts w:eastAsiaTheme="minorHAnsi"/>
                <w:lang w:eastAsia="en-US"/>
              </w:rPr>
              <w:t>Triton</w:t>
            </w:r>
            <w:r w:rsidR="00071EBD">
              <w:rPr>
                <w:rFonts w:eastAsiaTheme="minorHAnsi"/>
                <w:lang w:eastAsia="en-US"/>
              </w:rPr>
              <w:t xml:space="preserve"> </w:t>
            </w:r>
            <w:r w:rsidR="00D93098">
              <w:rPr>
                <w:rFonts w:eastAsiaTheme="minorHAnsi"/>
                <w:lang w:eastAsia="en-US"/>
              </w:rPr>
              <w:t>Trout</w:t>
            </w:r>
            <w:r w:rsidR="00071EBD">
              <w:rPr>
                <w:rFonts w:eastAsiaTheme="minorHAnsi"/>
                <w:lang w:eastAsia="en-US"/>
              </w:rPr>
              <w:t xml:space="preserve"> Farm</w:t>
            </w:r>
          </w:p>
        </w:tc>
        <w:tc>
          <w:tcPr>
            <w:tcW w:w="4982" w:type="dxa"/>
          </w:tcPr>
          <w:p w:rsidR="00501D03" w:rsidRPr="00B45E84" w:rsidRDefault="00501D03">
            <w:pPr>
              <w:widowControl w:val="0"/>
              <w:autoSpaceDE w:val="0"/>
              <w:autoSpaceDN w:val="0"/>
              <w:adjustRightInd w:val="0"/>
              <w:spacing w:line="270" w:lineRule="exact"/>
              <w:ind w:right="-22"/>
              <w:rPr>
                <w:rFonts w:eastAsiaTheme="minorHAnsi"/>
                <w:lang w:eastAsia="en-US"/>
              </w:rPr>
            </w:pPr>
            <w:r>
              <w:rPr>
                <w:rFonts w:eastAsiaTheme="minorHAnsi"/>
                <w:lang w:eastAsia="en-US"/>
              </w:rPr>
              <w:t>Page.3</w:t>
            </w:r>
          </w:p>
        </w:tc>
      </w:tr>
      <w:tr w:rsidR="00B45E84" w:rsidTr="00B45E84">
        <w:tc>
          <w:tcPr>
            <w:tcW w:w="4981" w:type="dxa"/>
          </w:tcPr>
          <w:p w:rsidR="00B45E84" w:rsidRDefault="00B45E84" w:rsidP="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Overview of the PIRMP</w:t>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p>
        </w:tc>
        <w:tc>
          <w:tcPr>
            <w:tcW w:w="4982" w:type="dxa"/>
          </w:tcPr>
          <w:p w:rsidR="00B45E84" w:rsidRDefault="009B25B1" w:rsidP="00501D03">
            <w:pPr>
              <w:widowControl w:val="0"/>
              <w:autoSpaceDE w:val="0"/>
              <w:autoSpaceDN w:val="0"/>
              <w:adjustRightInd w:val="0"/>
              <w:spacing w:line="270" w:lineRule="exact"/>
              <w:ind w:right="-22"/>
              <w:rPr>
                <w:rFonts w:ascii="Calibri" w:hAnsi="Calibri"/>
                <w:b/>
                <w:color w:val="000000"/>
                <w:szCs w:val="24"/>
              </w:rPr>
            </w:pPr>
            <w:r>
              <w:rPr>
                <w:rFonts w:eastAsiaTheme="minorHAnsi"/>
                <w:lang w:eastAsia="en-US"/>
              </w:rPr>
              <w:t>Page.</w:t>
            </w:r>
            <w:r w:rsidR="00501D03">
              <w:rPr>
                <w:rFonts w:eastAsiaTheme="minorHAnsi"/>
                <w:lang w:eastAsia="en-US"/>
              </w:rPr>
              <w:t>5</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Introduction</w:t>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5</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Purpose of the plan</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5</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Scope of the plan</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6</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Responsibilities of staff and Management</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6</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Documentation</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7</w:t>
            </w:r>
          </w:p>
        </w:tc>
      </w:tr>
      <w:tr w:rsidR="00B45E84" w:rsidTr="00B45E84">
        <w:tc>
          <w:tcPr>
            <w:tcW w:w="4981" w:type="dxa"/>
          </w:tcPr>
          <w:p w:rsidR="00B45E84" w:rsidRDefault="00B45E84">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Emergency contact listings</w:t>
            </w:r>
          </w:p>
        </w:tc>
        <w:tc>
          <w:tcPr>
            <w:tcW w:w="4982" w:type="dxa"/>
          </w:tcPr>
          <w:p w:rsidR="00B45E84" w:rsidRDefault="00B45E84" w:rsidP="00501D03">
            <w:pPr>
              <w:widowControl w:val="0"/>
              <w:autoSpaceDE w:val="0"/>
              <w:autoSpaceDN w:val="0"/>
              <w:adjustRightInd w:val="0"/>
              <w:spacing w:line="270" w:lineRule="exact"/>
              <w:ind w:right="-22"/>
              <w:rPr>
                <w:rFonts w:ascii="Calibri" w:hAnsi="Calibri"/>
                <w:b/>
                <w:color w:val="000000"/>
                <w:szCs w:val="24"/>
              </w:rPr>
            </w:pPr>
            <w:r w:rsidRPr="00B45E84">
              <w:rPr>
                <w:rFonts w:eastAsiaTheme="minorHAnsi"/>
                <w:lang w:eastAsia="en-US"/>
              </w:rPr>
              <w:t>page.</w:t>
            </w:r>
            <w:r w:rsidR="00501D03">
              <w:rPr>
                <w:rFonts w:eastAsiaTheme="minorHAnsi"/>
                <w:lang w:eastAsia="en-US"/>
              </w:rPr>
              <w:t>7</w:t>
            </w:r>
          </w:p>
        </w:tc>
      </w:tr>
    </w:tbl>
    <w:p w:rsidR="00B45E84" w:rsidRDefault="00B45E84">
      <w:pPr>
        <w:widowControl w:val="0"/>
        <w:autoSpaceDE w:val="0"/>
        <w:autoSpaceDN w:val="0"/>
        <w:adjustRightInd w:val="0"/>
        <w:spacing w:after="0" w:line="270" w:lineRule="exact"/>
        <w:ind w:left="1" w:right="-22"/>
        <w:rPr>
          <w:rFonts w:ascii="Calibri" w:hAnsi="Calibri"/>
          <w:b/>
          <w:color w:val="000000"/>
          <w:szCs w:val="24"/>
        </w:rPr>
      </w:pPr>
    </w:p>
    <w:p w:rsidR="00B45E84" w:rsidRPr="00B45E84" w:rsidRDefault="00B45E84" w:rsidP="00B45E84">
      <w:pPr>
        <w:widowControl w:val="0"/>
        <w:autoSpaceDE w:val="0"/>
        <w:autoSpaceDN w:val="0"/>
        <w:adjustRightInd w:val="0"/>
        <w:spacing w:after="0" w:line="345" w:lineRule="exact"/>
        <w:ind w:right="-30" w:firstLine="720"/>
        <w:jc w:val="center"/>
        <w:rPr>
          <w:rFonts w:eastAsiaTheme="minorHAnsi"/>
          <w:lang w:eastAsia="en-US"/>
        </w:rPr>
      </w:pPr>
      <w:r w:rsidRPr="00B45E84">
        <w:rPr>
          <w:rFonts w:ascii="Calibri" w:hAnsi="Calibri"/>
          <w:color w:val="000000"/>
        </w:rPr>
        <w:t>HAZARD, LIKELIHOOD AND PRE-EMPTIVE ACTIONS TO PREVENT</w:t>
      </w:r>
      <w:r>
        <w:rPr>
          <w:rFonts w:ascii="Calibri" w:hAnsi="Calibri"/>
          <w:color w:val="000000"/>
        </w:rPr>
        <w:t xml:space="preserve"> </w:t>
      </w:r>
      <w:r>
        <w:rPr>
          <w:rFonts w:ascii="Calibri" w:hAnsi="Calibri"/>
          <w:color w:val="000000"/>
        </w:rPr>
        <w:br/>
      </w:r>
      <w:r w:rsidRPr="00B45E84">
        <w:rPr>
          <w:rFonts w:ascii="Calibri" w:hAnsi="Calibri"/>
          <w:color w:val="000000"/>
        </w:rPr>
        <w:t>POLLUTION INCIDENT RISKS</w:t>
      </w:r>
    </w:p>
    <w:p w:rsidR="00B45E84" w:rsidRPr="00B45E84" w:rsidRDefault="00B45E84" w:rsidP="00B45E84">
      <w:pPr>
        <w:rPr>
          <w:rFonts w:eastAsiaTheme="minorHAnsi"/>
          <w:lang w:eastAsia="en-US"/>
        </w:rPr>
      </w:pP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p>
    <w:tbl>
      <w:tblPr>
        <w:tblStyle w:val="TableGrid"/>
        <w:tblW w:w="0" w:type="auto"/>
        <w:tblLook w:val="04A0" w:firstRow="1" w:lastRow="0" w:firstColumn="1" w:lastColumn="0" w:noHBand="0" w:noVBand="1"/>
      </w:tblPr>
      <w:tblGrid>
        <w:gridCol w:w="4981"/>
        <w:gridCol w:w="4982"/>
      </w:tblGrid>
      <w:tr w:rsidR="00B45E84" w:rsidTr="00B45E84">
        <w:tc>
          <w:tcPr>
            <w:tcW w:w="4981" w:type="dxa"/>
          </w:tcPr>
          <w:p w:rsidR="00B45E84" w:rsidRDefault="00DD4D9B" w:rsidP="00B45E84">
            <w:pPr>
              <w:rPr>
                <w:rFonts w:eastAsiaTheme="minorHAnsi"/>
                <w:lang w:eastAsia="en-US"/>
              </w:rPr>
            </w:pPr>
            <w:r>
              <w:rPr>
                <w:rFonts w:eastAsiaTheme="minorHAnsi"/>
                <w:lang w:eastAsia="en-US"/>
              </w:rPr>
              <w:t>overview</w:t>
            </w:r>
          </w:p>
        </w:tc>
        <w:tc>
          <w:tcPr>
            <w:tcW w:w="4982" w:type="dxa"/>
          </w:tcPr>
          <w:p w:rsidR="00B45E84" w:rsidRDefault="00DD4D9B" w:rsidP="00501D03">
            <w:pPr>
              <w:rPr>
                <w:rFonts w:eastAsiaTheme="minorHAnsi"/>
                <w:lang w:eastAsia="en-US"/>
              </w:rPr>
            </w:pPr>
            <w:r>
              <w:rPr>
                <w:rFonts w:eastAsiaTheme="minorHAnsi"/>
                <w:lang w:eastAsia="en-US"/>
              </w:rPr>
              <w:t>Page.</w:t>
            </w:r>
            <w:r w:rsidR="00501D03">
              <w:rPr>
                <w:rFonts w:eastAsiaTheme="minorHAnsi"/>
                <w:lang w:eastAsia="en-US"/>
              </w:rPr>
              <w:t>8</w:t>
            </w:r>
          </w:p>
        </w:tc>
      </w:tr>
      <w:tr w:rsidR="00B45E84" w:rsidTr="00B45E84">
        <w:tc>
          <w:tcPr>
            <w:tcW w:w="4981" w:type="dxa"/>
          </w:tcPr>
          <w:p w:rsidR="00B45E84" w:rsidRDefault="00DD4D9B" w:rsidP="00DD4D9B">
            <w:pPr>
              <w:widowControl w:val="0"/>
              <w:autoSpaceDE w:val="0"/>
              <w:autoSpaceDN w:val="0"/>
              <w:adjustRightInd w:val="0"/>
              <w:spacing w:before="230" w:line="270" w:lineRule="exact"/>
              <w:ind w:right="700"/>
              <w:rPr>
                <w:rFonts w:eastAsiaTheme="minorHAnsi"/>
                <w:lang w:eastAsia="en-US"/>
              </w:rPr>
            </w:pPr>
            <w:r w:rsidRPr="00DD4D9B">
              <w:rPr>
                <w:rFonts w:ascii="Calibri" w:hAnsi="Calibri"/>
                <w:color w:val="000000"/>
                <w:szCs w:val="24"/>
              </w:rPr>
              <w:t>Pre-emptive measures to be taken to prevent/minimise any pollution event</w:t>
            </w:r>
          </w:p>
        </w:tc>
        <w:tc>
          <w:tcPr>
            <w:tcW w:w="4982" w:type="dxa"/>
          </w:tcPr>
          <w:p w:rsidR="00B45E84" w:rsidRDefault="00DD4D9B" w:rsidP="00501D03">
            <w:pPr>
              <w:rPr>
                <w:rFonts w:eastAsiaTheme="minorHAnsi"/>
                <w:lang w:eastAsia="en-US"/>
              </w:rPr>
            </w:pPr>
            <w:r>
              <w:rPr>
                <w:rFonts w:eastAsiaTheme="minorHAnsi"/>
                <w:lang w:eastAsia="en-US"/>
              </w:rPr>
              <w:t>Page.</w:t>
            </w:r>
            <w:r w:rsidR="00501D03">
              <w:rPr>
                <w:rFonts w:eastAsiaTheme="minorHAnsi"/>
                <w:lang w:eastAsia="en-US"/>
              </w:rPr>
              <w:t>8</w:t>
            </w:r>
          </w:p>
        </w:tc>
      </w:tr>
      <w:tr w:rsidR="00B45E84" w:rsidTr="00B45E84">
        <w:tc>
          <w:tcPr>
            <w:tcW w:w="4981" w:type="dxa"/>
          </w:tcPr>
          <w:p w:rsidR="00B45E84" w:rsidRDefault="00DD4D9B" w:rsidP="00B45E84">
            <w:pPr>
              <w:rPr>
                <w:rFonts w:eastAsiaTheme="minorHAnsi"/>
                <w:lang w:eastAsia="en-US"/>
              </w:rPr>
            </w:pPr>
            <w:r>
              <w:rPr>
                <w:rFonts w:eastAsiaTheme="minorHAnsi"/>
                <w:lang w:eastAsia="en-US"/>
              </w:rPr>
              <w:t>Summary of pollution types</w:t>
            </w:r>
          </w:p>
        </w:tc>
        <w:tc>
          <w:tcPr>
            <w:tcW w:w="4982" w:type="dxa"/>
          </w:tcPr>
          <w:p w:rsidR="00B45E84" w:rsidRDefault="00DD4D9B" w:rsidP="00501D03">
            <w:pPr>
              <w:rPr>
                <w:rFonts w:eastAsiaTheme="minorHAnsi"/>
                <w:lang w:eastAsia="en-US"/>
              </w:rPr>
            </w:pPr>
            <w:r>
              <w:rPr>
                <w:rFonts w:eastAsiaTheme="minorHAnsi"/>
                <w:lang w:eastAsia="en-US"/>
              </w:rPr>
              <w:t>Page.</w:t>
            </w:r>
            <w:r w:rsidR="00501D03">
              <w:rPr>
                <w:rFonts w:eastAsiaTheme="minorHAnsi"/>
                <w:lang w:eastAsia="en-US"/>
              </w:rPr>
              <w:t>9</w:t>
            </w:r>
          </w:p>
        </w:tc>
      </w:tr>
      <w:tr w:rsidR="00B45E84" w:rsidTr="00B45E84">
        <w:tc>
          <w:tcPr>
            <w:tcW w:w="4981" w:type="dxa"/>
          </w:tcPr>
          <w:p w:rsidR="00B45E84" w:rsidRDefault="00472491" w:rsidP="000C01F0">
            <w:pPr>
              <w:rPr>
                <w:rFonts w:eastAsiaTheme="minorHAnsi"/>
                <w:lang w:eastAsia="en-US"/>
              </w:rPr>
            </w:pPr>
            <w:r>
              <w:rPr>
                <w:rFonts w:eastAsiaTheme="minorHAnsi"/>
                <w:lang w:eastAsia="en-US"/>
              </w:rPr>
              <w:t xml:space="preserve">Main Pollutant </w:t>
            </w:r>
            <w:r w:rsidRPr="00472491">
              <w:rPr>
                <w:rFonts w:ascii="Calibri" w:hAnsi="Calibri"/>
                <w:color w:val="000000"/>
                <w:szCs w:val="24"/>
              </w:rPr>
              <w:t>Liabilities</w:t>
            </w:r>
            <w:r>
              <w:rPr>
                <w:rFonts w:eastAsiaTheme="minorHAnsi"/>
                <w:lang w:eastAsia="en-US"/>
              </w:rPr>
              <w:t xml:space="preserve"> at </w:t>
            </w:r>
            <w:r w:rsidR="008F1975">
              <w:rPr>
                <w:rFonts w:eastAsiaTheme="minorHAnsi"/>
                <w:lang w:eastAsia="en-US"/>
              </w:rPr>
              <w:t>Triton</w:t>
            </w:r>
            <w:r w:rsidR="00071EBD">
              <w:rPr>
                <w:rFonts w:eastAsiaTheme="minorHAnsi"/>
                <w:lang w:eastAsia="en-US"/>
              </w:rPr>
              <w:t xml:space="preserve"> </w:t>
            </w:r>
            <w:r w:rsidR="00D93098">
              <w:rPr>
                <w:rFonts w:eastAsiaTheme="minorHAnsi"/>
                <w:lang w:eastAsia="en-US"/>
              </w:rPr>
              <w:t>Trout</w:t>
            </w:r>
            <w:r w:rsidR="00071EBD">
              <w:rPr>
                <w:rFonts w:eastAsiaTheme="minorHAnsi"/>
                <w:lang w:eastAsia="en-US"/>
              </w:rPr>
              <w:t xml:space="preserve"> Farm</w:t>
            </w:r>
          </w:p>
        </w:tc>
        <w:tc>
          <w:tcPr>
            <w:tcW w:w="4982" w:type="dxa"/>
          </w:tcPr>
          <w:p w:rsidR="00B45E84" w:rsidRDefault="00472491" w:rsidP="00501D03">
            <w:pPr>
              <w:rPr>
                <w:rFonts w:eastAsiaTheme="minorHAnsi"/>
                <w:lang w:eastAsia="en-US"/>
              </w:rPr>
            </w:pPr>
            <w:r>
              <w:rPr>
                <w:rFonts w:eastAsiaTheme="minorHAnsi"/>
                <w:lang w:eastAsia="en-US"/>
              </w:rPr>
              <w:t>Page.</w:t>
            </w:r>
            <w:r w:rsidR="00501D03">
              <w:rPr>
                <w:rFonts w:eastAsiaTheme="minorHAnsi"/>
                <w:lang w:eastAsia="en-US"/>
              </w:rPr>
              <w:t>9</w:t>
            </w:r>
          </w:p>
        </w:tc>
      </w:tr>
      <w:tr w:rsidR="00B45E84" w:rsidTr="00B45E84">
        <w:tc>
          <w:tcPr>
            <w:tcW w:w="4981" w:type="dxa"/>
          </w:tcPr>
          <w:p w:rsidR="00B45E84" w:rsidRDefault="00472491" w:rsidP="000C01F0">
            <w:pPr>
              <w:rPr>
                <w:rFonts w:eastAsiaTheme="minorHAnsi"/>
                <w:lang w:eastAsia="en-US"/>
              </w:rPr>
            </w:pPr>
            <w:r>
              <w:rPr>
                <w:rFonts w:eastAsiaTheme="minorHAnsi"/>
                <w:lang w:eastAsia="en-US"/>
              </w:rPr>
              <w:t xml:space="preserve">Pollutant materials at </w:t>
            </w:r>
            <w:r w:rsidR="008F1975">
              <w:rPr>
                <w:rFonts w:eastAsiaTheme="minorHAnsi"/>
                <w:lang w:eastAsia="en-US"/>
              </w:rPr>
              <w:t>Triton</w:t>
            </w:r>
            <w:r w:rsidR="00071EBD">
              <w:rPr>
                <w:rFonts w:eastAsiaTheme="minorHAnsi"/>
                <w:lang w:eastAsia="en-US"/>
              </w:rPr>
              <w:t xml:space="preserve"> </w:t>
            </w:r>
            <w:r w:rsidR="00D93098">
              <w:rPr>
                <w:rFonts w:eastAsiaTheme="minorHAnsi"/>
                <w:lang w:eastAsia="en-US"/>
              </w:rPr>
              <w:t>Trout</w:t>
            </w:r>
            <w:r w:rsidR="00071EBD">
              <w:rPr>
                <w:rFonts w:eastAsiaTheme="minorHAnsi"/>
                <w:lang w:eastAsia="en-US"/>
              </w:rPr>
              <w:t xml:space="preserve"> Farm</w:t>
            </w:r>
          </w:p>
        </w:tc>
        <w:tc>
          <w:tcPr>
            <w:tcW w:w="4982" w:type="dxa"/>
          </w:tcPr>
          <w:p w:rsidR="00B45E84" w:rsidRDefault="00472491" w:rsidP="00501D03">
            <w:pPr>
              <w:rPr>
                <w:rFonts w:eastAsiaTheme="minorHAnsi"/>
                <w:lang w:eastAsia="en-US"/>
              </w:rPr>
            </w:pPr>
            <w:r>
              <w:rPr>
                <w:rFonts w:eastAsiaTheme="minorHAnsi"/>
                <w:lang w:eastAsia="en-US"/>
              </w:rPr>
              <w:t>Page.</w:t>
            </w:r>
            <w:r w:rsidR="00501D03">
              <w:rPr>
                <w:rFonts w:eastAsiaTheme="minorHAnsi"/>
                <w:lang w:eastAsia="en-US"/>
              </w:rPr>
              <w:t>10</w:t>
            </w:r>
          </w:p>
        </w:tc>
      </w:tr>
      <w:tr w:rsidR="00B45E84" w:rsidTr="00B45E84">
        <w:tc>
          <w:tcPr>
            <w:tcW w:w="4981" w:type="dxa"/>
          </w:tcPr>
          <w:p w:rsidR="00B45E84" w:rsidRPr="00472491" w:rsidRDefault="00472491" w:rsidP="00B45E84">
            <w:pPr>
              <w:rPr>
                <w:rFonts w:eastAsiaTheme="minorHAnsi"/>
                <w:lang w:eastAsia="en-US"/>
              </w:rPr>
            </w:pPr>
            <w:r w:rsidRPr="00472491">
              <w:rPr>
                <w:rFonts w:eastAsiaTheme="minorHAnsi"/>
                <w:lang w:eastAsia="en-US"/>
              </w:rPr>
              <w:t>Hazard identification &amp; risk analysis</w:t>
            </w:r>
          </w:p>
        </w:tc>
        <w:tc>
          <w:tcPr>
            <w:tcW w:w="4982" w:type="dxa"/>
          </w:tcPr>
          <w:p w:rsidR="00B45E84" w:rsidRDefault="00472491" w:rsidP="00501D03">
            <w:pPr>
              <w:rPr>
                <w:rFonts w:eastAsiaTheme="minorHAnsi"/>
                <w:lang w:eastAsia="en-US"/>
              </w:rPr>
            </w:pPr>
            <w:r>
              <w:rPr>
                <w:rFonts w:eastAsiaTheme="minorHAnsi"/>
                <w:lang w:eastAsia="en-US"/>
              </w:rPr>
              <w:t>Page.1</w:t>
            </w:r>
            <w:r w:rsidR="00501D03">
              <w:rPr>
                <w:rFonts w:eastAsiaTheme="minorHAnsi"/>
                <w:lang w:eastAsia="en-US"/>
              </w:rPr>
              <w:t>1</w:t>
            </w:r>
          </w:p>
        </w:tc>
      </w:tr>
      <w:tr w:rsidR="00B45E84" w:rsidTr="00B45E84">
        <w:tc>
          <w:tcPr>
            <w:tcW w:w="4981" w:type="dxa"/>
          </w:tcPr>
          <w:p w:rsidR="00B45E84" w:rsidRDefault="00586422" w:rsidP="00586422">
            <w:pPr>
              <w:rPr>
                <w:rFonts w:eastAsiaTheme="minorHAnsi"/>
                <w:lang w:eastAsia="en-US"/>
              </w:rPr>
            </w:pPr>
            <w:r>
              <w:rPr>
                <w:rFonts w:eastAsiaTheme="minorHAnsi"/>
                <w:lang w:eastAsia="en-US"/>
              </w:rPr>
              <w:t>Pollution incident actions &amp; responses</w:t>
            </w:r>
          </w:p>
        </w:tc>
        <w:tc>
          <w:tcPr>
            <w:tcW w:w="4982" w:type="dxa"/>
          </w:tcPr>
          <w:p w:rsidR="00B45E84" w:rsidRDefault="00586422" w:rsidP="00B936FD">
            <w:pPr>
              <w:rPr>
                <w:rFonts w:eastAsiaTheme="minorHAnsi"/>
                <w:lang w:eastAsia="en-US"/>
              </w:rPr>
            </w:pPr>
            <w:r>
              <w:rPr>
                <w:rFonts w:eastAsiaTheme="minorHAnsi"/>
                <w:lang w:eastAsia="en-US"/>
              </w:rPr>
              <w:t>Page.1</w:t>
            </w:r>
            <w:r w:rsidR="00B936FD">
              <w:rPr>
                <w:rFonts w:eastAsiaTheme="minorHAnsi"/>
                <w:lang w:eastAsia="en-US"/>
              </w:rPr>
              <w:t>3</w:t>
            </w:r>
          </w:p>
        </w:tc>
      </w:tr>
      <w:tr w:rsidR="00586422" w:rsidTr="00B45E84">
        <w:tc>
          <w:tcPr>
            <w:tcW w:w="4981" w:type="dxa"/>
          </w:tcPr>
          <w:p w:rsidR="00586422" w:rsidRDefault="00586422" w:rsidP="00B45E84">
            <w:pPr>
              <w:rPr>
                <w:rFonts w:eastAsiaTheme="minorHAnsi"/>
                <w:lang w:eastAsia="en-US"/>
              </w:rPr>
            </w:pPr>
            <w:r>
              <w:rPr>
                <w:rFonts w:eastAsiaTheme="minorHAnsi"/>
                <w:lang w:eastAsia="en-US"/>
              </w:rPr>
              <w:t>Pollution incident record details</w:t>
            </w:r>
          </w:p>
        </w:tc>
        <w:tc>
          <w:tcPr>
            <w:tcW w:w="4982" w:type="dxa"/>
          </w:tcPr>
          <w:p w:rsidR="00586422" w:rsidRDefault="00586422" w:rsidP="00B936FD">
            <w:pPr>
              <w:rPr>
                <w:rFonts w:eastAsiaTheme="minorHAnsi"/>
                <w:lang w:eastAsia="en-US"/>
              </w:rPr>
            </w:pPr>
            <w:r>
              <w:rPr>
                <w:rFonts w:eastAsiaTheme="minorHAnsi"/>
                <w:lang w:eastAsia="en-US"/>
              </w:rPr>
              <w:t>Page.1</w:t>
            </w:r>
            <w:r w:rsidR="00B936FD">
              <w:rPr>
                <w:rFonts w:eastAsiaTheme="minorHAnsi"/>
                <w:lang w:eastAsia="en-US"/>
              </w:rPr>
              <w:t>4</w:t>
            </w:r>
          </w:p>
        </w:tc>
      </w:tr>
      <w:tr w:rsidR="00586422" w:rsidTr="00B45E84">
        <w:tc>
          <w:tcPr>
            <w:tcW w:w="4981" w:type="dxa"/>
          </w:tcPr>
          <w:p w:rsidR="00586422" w:rsidRDefault="00586422" w:rsidP="004764C8">
            <w:pPr>
              <w:rPr>
                <w:rFonts w:eastAsiaTheme="minorHAnsi"/>
                <w:lang w:eastAsia="en-US"/>
              </w:rPr>
            </w:pPr>
            <w:r>
              <w:rPr>
                <w:rFonts w:eastAsiaTheme="minorHAnsi"/>
                <w:lang w:eastAsia="en-US"/>
              </w:rPr>
              <w:t>Staff training details</w:t>
            </w:r>
          </w:p>
        </w:tc>
        <w:tc>
          <w:tcPr>
            <w:tcW w:w="4982" w:type="dxa"/>
          </w:tcPr>
          <w:p w:rsidR="00586422" w:rsidRDefault="00586422" w:rsidP="00B936FD">
            <w:pPr>
              <w:rPr>
                <w:rFonts w:eastAsiaTheme="minorHAnsi"/>
                <w:lang w:eastAsia="en-US"/>
              </w:rPr>
            </w:pPr>
            <w:r>
              <w:rPr>
                <w:rFonts w:eastAsiaTheme="minorHAnsi"/>
                <w:lang w:eastAsia="en-US"/>
              </w:rPr>
              <w:t>Page.1</w:t>
            </w:r>
            <w:r w:rsidR="00B936FD">
              <w:rPr>
                <w:rFonts w:eastAsiaTheme="minorHAnsi"/>
                <w:lang w:eastAsia="en-US"/>
              </w:rPr>
              <w:t>5</w:t>
            </w:r>
          </w:p>
        </w:tc>
      </w:tr>
      <w:tr w:rsidR="00586422" w:rsidTr="00B45E84">
        <w:tc>
          <w:tcPr>
            <w:tcW w:w="4981" w:type="dxa"/>
          </w:tcPr>
          <w:p w:rsidR="00586422" w:rsidRDefault="00AE30EC" w:rsidP="00B45E84">
            <w:pPr>
              <w:rPr>
                <w:rFonts w:eastAsiaTheme="minorHAnsi"/>
                <w:lang w:eastAsia="en-US"/>
              </w:rPr>
            </w:pPr>
            <w:r>
              <w:rPr>
                <w:rFonts w:eastAsiaTheme="minorHAnsi"/>
                <w:lang w:eastAsia="en-US"/>
              </w:rPr>
              <w:t xml:space="preserve">Staff training </w:t>
            </w:r>
            <w:r w:rsidRPr="00AE30EC">
              <w:t>attendance record</w:t>
            </w:r>
          </w:p>
        </w:tc>
        <w:tc>
          <w:tcPr>
            <w:tcW w:w="4982" w:type="dxa"/>
          </w:tcPr>
          <w:p w:rsidR="00586422" w:rsidRDefault="00AE30EC" w:rsidP="00B936FD">
            <w:pPr>
              <w:rPr>
                <w:rFonts w:eastAsiaTheme="minorHAnsi"/>
                <w:lang w:eastAsia="en-US"/>
              </w:rPr>
            </w:pPr>
            <w:r>
              <w:rPr>
                <w:rFonts w:eastAsiaTheme="minorHAnsi"/>
                <w:lang w:eastAsia="en-US"/>
              </w:rPr>
              <w:t>Page.1</w:t>
            </w:r>
            <w:r w:rsidR="00B936FD">
              <w:rPr>
                <w:rFonts w:eastAsiaTheme="minorHAnsi"/>
                <w:lang w:eastAsia="en-US"/>
              </w:rPr>
              <w:t>7</w:t>
            </w:r>
          </w:p>
        </w:tc>
      </w:tr>
      <w:tr w:rsidR="00AE30EC" w:rsidTr="00B45E84">
        <w:tc>
          <w:tcPr>
            <w:tcW w:w="4981" w:type="dxa"/>
          </w:tcPr>
          <w:p w:rsidR="00AE30EC" w:rsidRPr="00AE30EC" w:rsidRDefault="00AE30EC" w:rsidP="00B45E84">
            <w:pPr>
              <w:rPr>
                <w:rFonts w:eastAsiaTheme="minorHAnsi"/>
                <w:lang w:eastAsia="en-US"/>
              </w:rPr>
            </w:pPr>
            <w:r w:rsidRPr="00AE30EC">
              <w:rPr>
                <w:rFonts w:ascii="Times New Roman" w:hAnsi="Times New Roman" w:cs="Times New Roman"/>
                <w:sz w:val="24"/>
                <w:szCs w:val="24"/>
              </w:rPr>
              <w:t>Testing of plan</w:t>
            </w:r>
          </w:p>
        </w:tc>
        <w:tc>
          <w:tcPr>
            <w:tcW w:w="4982" w:type="dxa"/>
          </w:tcPr>
          <w:p w:rsidR="00AE30EC" w:rsidRDefault="00AE30EC" w:rsidP="00B936FD">
            <w:pPr>
              <w:rPr>
                <w:rFonts w:eastAsiaTheme="minorHAnsi"/>
                <w:lang w:eastAsia="en-US"/>
              </w:rPr>
            </w:pPr>
            <w:r>
              <w:rPr>
                <w:rFonts w:eastAsiaTheme="minorHAnsi"/>
                <w:lang w:eastAsia="en-US"/>
              </w:rPr>
              <w:t>Page.1</w:t>
            </w:r>
            <w:r w:rsidR="00B936FD">
              <w:rPr>
                <w:rFonts w:eastAsiaTheme="minorHAnsi"/>
                <w:lang w:eastAsia="en-US"/>
              </w:rPr>
              <w:t>8</w:t>
            </w:r>
          </w:p>
        </w:tc>
      </w:tr>
      <w:tr w:rsidR="00AE30EC" w:rsidTr="00B45E84">
        <w:tc>
          <w:tcPr>
            <w:tcW w:w="4981" w:type="dxa"/>
          </w:tcPr>
          <w:p w:rsidR="00AE30EC" w:rsidRPr="00AE30EC" w:rsidRDefault="00AE30EC" w:rsidP="00B45E84">
            <w:pPr>
              <w:rPr>
                <w:rFonts w:eastAsiaTheme="minorHAnsi"/>
                <w:lang w:eastAsia="en-US"/>
              </w:rPr>
            </w:pPr>
            <w:r w:rsidRPr="00AE30EC">
              <w:rPr>
                <w:rFonts w:ascii="Times New Roman" w:hAnsi="Times New Roman" w:cs="Times New Roman"/>
                <w:sz w:val="24"/>
                <w:szCs w:val="24"/>
              </w:rPr>
              <w:t>Plan Commencement date</w:t>
            </w:r>
          </w:p>
        </w:tc>
        <w:tc>
          <w:tcPr>
            <w:tcW w:w="4982" w:type="dxa"/>
          </w:tcPr>
          <w:p w:rsidR="00AE30EC" w:rsidRDefault="00AE30EC" w:rsidP="00B936FD">
            <w:pPr>
              <w:rPr>
                <w:rFonts w:eastAsiaTheme="minorHAnsi"/>
                <w:lang w:eastAsia="en-US"/>
              </w:rPr>
            </w:pPr>
            <w:r>
              <w:rPr>
                <w:rFonts w:eastAsiaTheme="minorHAnsi"/>
                <w:lang w:eastAsia="en-US"/>
              </w:rPr>
              <w:t>Page.1</w:t>
            </w:r>
            <w:r w:rsidR="00B936FD">
              <w:rPr>
                <w:rFonts w:eastAsiaTheme="minorHAnsi"/>
                <w:lang w:eastAsia="en-US"/>
              </w:rPr>
              <w:t>8</w:t>
            </w:r>
          </w:p>
        </w:tc>
      </w:tr>
      <w:tr w:rsidR="00AE30EC" w:rsidTr="00B45E84">
        <w:tc>
          <w:tcPr>
            <w:tcW w:w="4981" w:type="dxa"/>
          </w:tcPr>
          <w:p w:rsidR="00AE30EC" w:rsidRPr="00AE30EC" w:rsidRDefault="00AE30EC" w:rsidP="00B45E84">
            <w:pPr>
              <w:rPr>
                <w:rFonts w:eastAsiaTheme="minorHAnsi"/>
                <w:lang w:eastAsia="en-US"/>
              </w:rPr>
            </w:pPr>
            <w:r w:rsidRPr="00AE30EC">
              <w:rPr>
                <w:rFonts w:ascii="Times New Roman" w:hAnsi="Times New Roman" w:cs="Times New Roman"/>
                <w:sz w:val="24"/>
                <w:szCs w:val="24"/>
              </w:rPr>
              <w:t xml:space="preserve">PIRMP </w:t>
            </w:r>
            <w:r w:rsidR="006E4653">
              <w:rPr>
                <w:rFonts w:ascii="Times New Roman" w:hAnsi="Times New Roman" w:cs="Times New Roman"/>
                <w:sz w:val="24"/>
                <w:szCs w:val="24"/>
              </w:rPr>
              <w:t>test &amp;</w:t>
            </w:r>
            <w:r w:rsidRPr="00AE30EC">
              <w:rPr>
                <w:rFonts w:ascii="Times New Roman" w:hAnsi="Times New Roman" w:cs="Times New Roman"/>
                <w:sz w:val="24"/>
                <w:szCs w:val="24"/>
              </w:rPr>
              <w:t>amendment record sheet</w:t>
            </w:r>
          </w:p>
        </w:tc>
        <w:tc>
          <w:tcPr>
            <w:tcW w:w="4982" w:type="dxa"/>
          </w:tcPr>
          <w:p w:rsidR="00AE30EC" w:rsidRDefault="00AE30EC" w:rsidP="00B936FD">
            <w:pPr>
              <w:rPr>
                <w:rFonts w:eastAsiaTheme="minorHAnsi"/>
                <w:lang w:eastAsia="en-US"/>
              </w:rPr>
            </w:pPr>
            <w:r>
              <w:rPr>
                <w:rFonts w:eastAsiaTheme="minorHAnsi"/>
                <w:lang w:eastAsia="en-US"/>
              </w:rPr>
              <w:t>Page 1</w:t>
            </w:r>
            <w:r w:rsidR="00B936FD">
              <w:rPr>
                <w:rFonts w:eastAsiaTheme="minorHAnsi"/>
                <w:lang w:eastAsia="en-US"/>
              </w:rPr>
              <w:t>9</w:t>
            </w:r>
          </w:p>
        </w:tc>
      </w:tr>
      <w:tr w:rsidR="00A97290" w:rsidTr="00B45E84">
        <w:tc>
          <w:tcPr>
            <w:tcW w:w="4981" w:type="dxa"/>
          </w:tcPr>
          <w:p w:rsidR="00A97290" w:rsidRPr="00AE30EC" w:rsidRDefault="00A97290" w:rsidP="00B45E84">
            <w:pPr>
              <w:rPr>
                <w:rFonts w:ascii="Times New Roman" w:hAnsi="Times New Roman" w:cs="Times New Roman"/>
                <w:sz w:val="24"/>
                <w:szCs w:val="24"/>
              </w:rPr>
            </w:pPr>
            <w:r>
              <w:rPr>
                <w:rFonts w:ascii="Times New Roman" w:hAnsi="Times New Roman" w:cs="Times New Roman"/>
                <w:sz w:val="24"/>
                <w:szCs w:val="24"/>
              </w:rPr>
              <w:t>Definitions</w:t>
            </w:r>
          </w:p>
        </w:tc>
        <w:tc>
          <w:tcPr>
            <w:tcW w:w="4982" w:type="dxa"/>
          </w:tcPr>
          <w:p w:rsidR="00A97290" w:rsidRDefault="00A97290" w:rsidP="00B936FD">
            <w:pPr>
              <w:rPr>
                <w:rFonts w:eastAsiaTheme="minorHAnsi"/>
                <w:lang w:eastAsia="en-US"/>
              </w:rPr>
            </w:pPr>
            <w:r>
              <w:rPr>
                <w:rFonts w:eastAsiaTheme="minorHAnsi"/>
                <w:lang w:eastAsia="en-US"/>
              </w:rPr>
              <w:t>Page.</w:t>
            </w:r>
            <w:r w:rsidR="00B936FD">
              <w:rPr>
                <w:rFonts w:eastAsiaTheme="minorHAnsi"/>
                <w:lang w:eastAsia="en-US"/>
              </w:rPr>
              <w:t>20</w:t>
            </w:r>
          </w:p>
        </w:tc>
      </w:tr>
    </w:tbl>
    <w:p w:rsidR="00B45E84" w:rsidRPr="00B45E84" w:rsidRDefault="00B45E84" w:rsidP="00B45E84">
      <w:pPr>
        <w:rPr>
          <w:rFonts w:eastAsiaTheme="minorHAnsi"/>
          <w:lang w:eastAsia="en-US"/>
        </w:rPr>
      </w:pPr>
    </w:p>
    <w:p w:rsidR="00B45E84" w:rsidRPr="00B45E84" w:rsidRDefault="00B45E84" w:rsidP="00B45E84">
      <w:pPr>
        <w:rPr>
          <w:rFonts w:eastAsiaTheme="minorHAnsi"/>
          <w:lang w:eastAsia="en-US"/>
        </w:rPr>
      </w:pPr>
      <w:r w:rsidRPr="00B45E84">
        <w:rPr>
          <w:rFonts w:eastAsiaTheme="minorHAnsi"/>
          <w:lang w:eastAsia="en-US"/>
        </w:rPr>
        <w:tab/>
      </w:r>
      <w:r w:rsidRPr="00B45E84">
        <w:rPr>
          <w:rFonts w:eastAsiaTheme="minorHAnsi"/>
          <w:lang w:eastAsia="en-US"/>
        </w:rPr>
        <w:tab/>
      </w:r>
    </w:p>
    <w:p w:rsidR="00B45E84" w:rsidRPr="00B45E84" w:rsidRDefault="00B45E84" w:rsidP="00B45E84">
      <w:pPr>
        <w:rPr>
          <w:rFonts w:eastAsiaTheme="minorHAnsi"/>
          <w:lang w:eastAsia="en-US"/>
        </w:rPr>
      </w:pP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p>
    <w:p w:rsidR="00B45E84" w:rsidRPr="00B45E84" w:rsidRDefault="00B45E84" w:rsidP="00B45E84">
      <w:pPr>
        <w:rPr>
          <w:rFonts w:eastAsiaTheme="minorHAnsi"/>
          <w:lang w:eastAsia="en-US"/>
        </w:rPr>
      </w:pPr>
      <w:r w:rsidRPr="00B45E84">
        <w:rPr>
          <w:rFonts w:eastAsiaTheme="minorHAnsi"/>
          <w:lang w:eastAsia="en-US"/>
        </w:rPr>
        <w:tab/>
      </w:r>
      <w:r w:rsidRPr="00B45E84">
        <w:rPr>
          <w:rFonts w:eastAsiaTheme="minorHAnsi"/>
          <w:lang w:eastAsia="en-US"/>
        </w:rPr>
        <w:tab/>
      </w:r>
      <w:r w:rsidRPr="00B45E84">
        <w:rPr>
          <w:rFonts w:eastAsiaTheme="minorHAnsi"/>
          <w:lang w:eastAsia="en-US"/>
        </w:rPr>
        <w:tab/>
      </w:r>
      <w:r w:rsidRPr="00B45E84">
        <w:rPr>
          <w:rFonts w:eastAsiaTheme="minorHAnsi"/>
          <w:lang w:eastAsia="en-US"/>
        </w:rPr>
        <w:tab/>
      </w:r>
    </w:p>
    <w:p w:rsidR="00B45E84" w:rsidRPr="00B45E84" w:rsidRDefault="00B45E84" w:rsidP="00B45E84">
      <w:pPr>
        <w:ind w:firstLine="720"/>
        <w:jc w:val="center"/>
        <w:rPr>
          <w:rFonts w:ascii="Calibri" w:hAnsi="Calibri"/>
          <w:color w:val="000000"/>
        </w:rPr>
      </w:pPr>
    </w:p>
    <w:p w:rsidR="00B45E84" w:rsidRPr="00B45E84" w:rsidRDefault="00B45E84" w:rsidP="00B45E84">
      <w:pPr>
        <w:rPr>
          <w:rFonts w:eastAsiaTheme="minorHAnsi"/>
          <w:lang w:eastAsia="en-US"/>
        </w:rPr>
      </w:pPr>
    </w:p>
    <w:p w:rsidR="00266893" w:rsidRDefault="00266893">
      <w:pPr>
        <w:widowControl w:val="0"/>
        <w:autoSpaceDE w:val="0"/>
        <w:autoSpaceDN w:val="0"/>
        <w:adjustRightInd w:val="0"/>
        <w:spacing w:after="0" w:line="270" w:lineRule="exact"/>
        <w:ind w:left="1" w:right="-22"/>
        <w:rPr>
          <w:rFonts w:ascii="Calibri" w:hAnsi="Calibri"/>
          <w:b/>
          <w:color w:val="000000"/>
          <w:szCs w:val="24"/>
        </w:rPr>
      </w:pPr>
    </w:p>
    <w:p w:rsidR="00AE48C7" w:rsidRDefault="00266893" w:rsidP="00331ED3">
      <w:pPr>
        <w:widowControl w:val="0"/>
        <w:autoSpaceDE w:val="0"/>
        <w:autoSpaceDN w:val="0"/>
        <w:adjustRightInd w:val="0"/>
        <w:spacing w:after="0" w:line="270" w:lineRule="exact"/>
        <w:ind w:left="1" w:right="-22" w:firstLine="1"/>
        <w:rPr>
          <w:rFonts w:ascii="Calibri" w:hAnsi="Calibri"/>
          <w:sz w:val="24"/>
          <w:szCs w:val="24"/>
        </w:rPr>
        <w:sectPr w:rsidR="00AE48C7">
          <w:pgSz w:w="11906" w:h="16838"/>
          <w:pgMar w:top="1319" w:right="720" w:bottom="660" w:left="1439" w:header="0" w:footer="0" w:gutter="0"/>
          <w:cols w:space="720"/>
          <w:noEndnote/>
        </w:sectPr>
      </w:pPr>
      <w:r>
        <w:rPr>
          <w:rFonts w:ascii="Calibri" w:hAnsi="Calibri"/>
          <w:b/>
          <w:color w:val="000000"/>
          <w:szCs w:val="24"/>
        </w:rPr>
        <w:tab/>
      </w:r>
      <w:r>
        <w:rPr>
          <w:rFonts w:ascii="Calibri" w:hAnsi="Calibri"/>
          <w:b/>
          <w:color w:val="000000"/>
          <w:szCs w:val="24"/>
        </w:rPr>
        <w:tab/>
      </w:r>
      <w:r>
        <w:rPr>
          <w:rFonts w:ascii="Calibri" w:hAnsi="Calibri"/>
          <w:b/>
          <w:color w:val="000000"/>
          <w:szCs w:val="24"/>
        </w:rPr>
        <w:tab/>
      </w:r>
    </w:p>
    <w:p w:rsidR="00AE48C7" w:rsidRDefault="00AE48C7">
      <w:pPr>
        <w:widowControl w:val="0"/>
        <w:autoSpaceDE w:val="0"/>
        <w:autoSpaceDN w:val="0"/>
        <w:adjustRightInd w:val="0"/>
        <w:spacing w:after="0" w:line="270" w:lineRule="exact"/>
        <w:ind w:left="852" w:right="-22"/>
        <w:rPr>
          <w:rFonts w:ascii="Calibri" w:hAnsi="Calibri"/>
          <w:color w:val="000000"/>
          <w:szCs w:val="24"/>
        </w:rPr>
      </w:pPr>
    </w:p>
    <w:p w:rsidR="00AE48C7" w:rsidRDefault="001E2A13">
      <w:pPr>
        <w:widowControl w:val="0"/>
        <w:numPr>
          <w:ilvl w:val="0"/>
          <w:numId w:val="1"/>
        </w:numPr>
        <w:autoSpaceDE w:val="0"/>
        <w:autoSpaceDN w:val="0"/>
        <w:adjustRightInd w:val="0"/>
        <w:spacing w:after="0" w:line="345" w:lineRule="exact"/>
        <w:ind w:left="67" w:right="-30" w:firstLine="0"/>
        <w:rPr>
          <w:rFonts w:ascii="Calibri" w:hAnsi="Calibri"/>
          <w:b/>
          <w:color w:val="000000"/>
          <w:sz w:val="28"/>
          <w:szCs w:val="24"/>
        </w:rPr>
      </w:pPr>
      <w:r>
        <w:rPr>
          <w:rFonts w:ascii="Calibri" w:hAnsi="Calibri"/>
          <w:sz w:val="24"/>
          <w:szCs w:val="24"/>
        </w:rPr>
        <w:t xml:space="preserve"> </w:t>
      </w:r>
      <w:r>
        <w:rPr>
          <w:rFonts w:ascii="Arial" w:hAnsi="Arial"/>
          <w:b/>
          <w:color w:val="000000"/>
          <w:sz w:val="28"/>
          <w:szCs w:val="24"/>
        </w:rPr>
        <w:t xml:space="preserve"> </w:t>
      </w:r>
      <w:r>
        <w:rPr>
          <w:rFonts w:ascii="Calibri" w:hAnsi="Calibri"/>
          <w:b/>
          <w:color w:val="000000"/>
          <w:sz w:val="28"/>
          <w:szCs w:val="24"/>
        </w:rPr>
        <w:t xml:space="preserve">OVERVIEW  </w:t>
      </w:r>
    </w:p>
    <w:p w:rsidR="00AE48C7" w:rsidRPr="00A7683D" w:rsidRDefault="001E2A13">
      <w:pPr>
        <w:widowControl w:val="0"/>
        <w:autoSpaceDE w:val="0"/>
        <w:autoSpaceDN w:val="0"/>
        <w:adjustRightInd w:val="0"/>
        <w:spacing w:before="230" w:after="0" w:line="270" w:lineRule="exact"/>
        <w:ind w:left="1" w:right="-22"/>
        <w:rPr>
          <w:rFonts w:ascii="Calibri" w:hAnsi="Calibri" w:cs="Times New Roman"/>
          <w:color w:val="000000"/>
        </w:rPr>
      </w:pPr>
      <w:r w:rsidRPr="00A7683D">
        <w:rPr>
          <w:rFonts w:ascii="Calibri" w:hAnsi="Calibri" w:cs="Times New Roman"/>
          <w:color w:val="000000"/>
        </w:rPr>
        <w:t xml:space="preserve">This Pollution Incident Response Management Plan (PIRMP or Plan) has been written to comply with </w:t>
      </w:r>
    </w:p>
    <w:p w:rsidR="00AE48C7" w:rsidRPr="00A7683D" w:rsidRDefault="001E2A13">
      <w:pPr>
        <w:widowControl w:val="0"/>
        <w:tabs>
          <w:tab w:val="left" w:pos="8076"/>
        </w:tabs>
        <w:autoSpaceDE w:val="0"/>
        <w:autoSpaceDN w:val="0"/>
        <w:adjustRightInd w:val="0"/>
        <w:spacing w:after="0" w:line="270" w:lineRule="exact"/>
        <w:ind w:left="1" w:right="-22"/>
        <w:rPr>
          <w:rFonts w:ascii="Calibri" w:hAnsi="Calibri" w:cs="Times New Roman"/>
          <w:color w:val="000000"/>
        </w:rPr>
      </w:pPr>
      <w:proofErr w:type="gramStart"/>
      <w:r w:rsidRPr="00A7683D">
        <w:rPr>
          <w:rFonts w:ascii="Calibri" w:hAnsi="Calibri" w:cs="Times New Roman"/>
          <w:color w:val="000000"/>
        </w:rPr>
        <w:t>the</w:t>
      </w:r>
      <w:proofErr w:type="gramEnd"/>
      <w:r w:rsidRPr="00A7683D">
        <w:rPr>
          <w:rFonts w:ascii="Calibri" w:hAnsi="Calibri" w:cs="Times New Roman"/>
          <w:color w:val="000000"/>
        </w:rPr>
        <w:t xml:space="preserve"> legislative requirements under the </w:t>
      </w:r>
      <w:r w:rsidRPr="00A7683D">
        <w:rPr>
          <w:rFonts w:ascii="Calibri" w:hAnsi="Calibri" w:cs="Times New Roman"/>
          <w:i/>
          <w:color w:val="000000"/>
        </w:rPr>
        <w:t>Protection of the Environment Operations Act 1997</w:t>
      </w:r>
      <w:r w:rsidRPr="00A7683D">
        <w:rPr>
          <w:rFonts w:ascii="Calibri" w:hAnsi="Calibri" w:cs="Times New Roman"/>
          <w:color w:val="000000"/>
        </w:rPr>
        <w:tab/>
        <w:t xml:space="preserve"> (POEO </w:t>
      </w:r>
    </w:p>
    <w:p w:rsidR="006F76B5" w:rsidRPr="00A7683D" w:rsidRDefault="001E2A13" w:rsidP="006F76B5">
      <w:pPr>
        <w:widowControl w:val="0"/>
        <w:autoSpaceDE w:val="0"/>
        <w:autoSpaceDN w:val="0"/>
        <w:adjustRightInd w:val="0"/>
        <w:spacing w:after="0" w:line="270" w:lineRule="exact"/>
        <w:ind w:left="1" w:right="-22"/>
        <w:rPr>
          <w:rFonts w:ascii="Calibri" w:hAnsi="Calibri" w:cs="Times New Roman"/>
          <w:color w:val="000000"/>
        </w:rPr>
      </w:pPr>
      <w:proofErr w:type="gramStart"/>
      <w:r w:rsidRPr="00A7683D">
        <w:rPr>
          <w:rFonts w:ascii="Calibri" w:hAnsi="Calibri" w:cs="Times New Roman"/>
          <w:color w:val="000000"/>
        </w:rPr>
        <w:t xml:space="preserve">Act) and the </w:t>
      </w:r>
      <w:r w:rsidRPr="00A7683D">
        <w:rPr>
          <w:rFonts w:ascii="Calibri" w:hAnsi="Calibri" w:cs="Times New Roman"/>
          <w:i/>
          <w:color w:val="000000"/>
        </w:rPr>
        <w:t>Protection of the Environment Operations (General) Regulation 2009.</w:t>
      </w:r>
      <w:proofErr w:type="gramEnd"/>
      <w:r w:rsidRPr="00A7683D">
        <w:rPr>
          <w:rFonts w:ascii="Calibri" w:hAnsi="Calibri" w:cs="Times New Roman"/>
          <w:i/>
          <w:color w:val="000000"/>
        </w:rPr>
        <w:t xml:space="preserve"> </w:t>
      </w:r>
    </w:p>
    <w:p w:rsidR="006F76B5" w:rsidRPr="00A7683D" w:rsidRDefault="006F76B5" w:rsidP="006F76B5">
      <w:pPr>
        <w:widowControl w:val="0"/>
        <w:autoSpaceDE w:val="0"/>
        <w:autoSpaceDN w:val="0"/>
        <w:adjustRightInd w:val="0"/>
        <w:spacing w:after="0" w:line="270" w:lineRule="exact"/>
        <w:ind w:left="1" w:right="-22"/>
        <w:rPr>
          <w:rFonts w:ascii="Calibri" w:hAnsi="Calibri" w:cs="Times New Roman"/>
          <w:color w:val="000000"/>
        </w:rPr>
      </w:pPr>
    </w:p>
    <w:p w:rsidR="00071EBD" w:rsidRDefault="006F76B5" w:rsidP="00071EBD">
      <w:r w:rsidRPr="00A7683D">
        <w:rPr>
          <w:rFonts w:ascii="Calibri" w:hAnsi="Calibri" w:cs="Times New Roman"/>
        </w:rPr>
        <w:t xml:space="preserve">This plan has been prepared by Frank Robinson, Environmental Advice ABN </w:t>
      </w:r>
      <w:r w:rsidR="00A852D5" w:rsidRPr="00A7683D">
        <w:rPr>
          <w:rFonts w:ascii="Calibri" w:hAnsi="Calibri" w:cs="Times New Roman"/>
          <w:b/>
        </w:rPr>
        <w:t>98 311 268 058</w:t>
      </w:r>
      <w:r w:rsidRPr="00A7683D">
        <w:rPr>
          <w:rFonts w:ascii="Calibri" w:hAnsi="Calibri" w:cs="Times New Roman"/>
        </w:rPr>
        <w:t xml:space="preserve"> to comply with </w:t>
      </w:r>
      <w:proofErr w:type="spellStart"/>
      <w:r w:rsidR="008F1975">
        <w:rPr>
          <w:rFonts w:ascii="Calibri" w:hAnsi="Calibri" w:cs="Times New Roman"/>
        </w:rPr>
        <w:t>Sovulo</w:t>
      </w:r>
      <w:proofErr w:type="spellEnd"/>
      <w:r w:rsidR="008F1975">
        <w:rPr>
          <w:rFonts w:ascii="Calibri" w:hAnsi="Calibri" w:cs="Times New Roman"/>
        </w:rPr>
        <w:t xml:space="preserve"> Pty Ltd</w:t>
      </w:r>
      <w:r w:rsidR="006E327D" w:rsidRPr="00A7683D">
        <w:rPr>
          <w:rFonts w:ascii="Calibri" w:hAnsi="Calibri" w:cs="Times New Roman"/>
        </w:rPr>
        <w:t xml:space="preserve"> </w:t>
      </w:r>
      <w:r w:rsidR="00A852D5" w:rsidRPr="00A7683D">
        <w:rPr>
          <w:rFonts w:ascii="Calibri" w:hAnsi="Calibri" w:cs="Times New Roman"/>
        </w:rPr>
        <w:t xml:space="preserve">(the Licensee) </w:t>
      </w:r>
      <w:r w:rsidRPr="00A7683D">
        <w:rPr>
          <w:rFonts w:ascii="Calibri" w:hAnsi="Calibri" w:cs="Times New Roman"/>
        </w:rPr>
        <w:t>obligations under the POE</w:t>
      </w:r>
      <w:r w:rsidR="006E327D" w:rsidRPr="00A7683D">
        <w:rPr>
          <w:rFonts w:ascii="Calibri" w:hAnsi="Calibri" w:cs="Times New Roman"/>
        </w:rPr>
        <w:t>O</w:t>
      </w:r>
      <w:r w:rsidRPr="00A7683D">
        <w:rPr>
          <w:rFonts w:ascii="Calibri" w:hAnsi="Calibri" w:cs="Times New Roman"/>
        </w:rPr>
        <w:t xml:space="preserve">A Act for Licence number </w:t>
      </w:r>
      <w:r w:rsidR="00071EBD">
        <w:rPr>
          <w:rFonts w:ascii="Calibri" w:hAnsi="Calibri" w:cs="Times New Roman"/>
        </w:rPr>
        <w:t>12180</w:t>
      </w:r>
      <w:r w:rsidRPr="00A7683D">
        <w:rPr>
          <w:rFonts w:ascii="Calibri" w:hAnsi="Calibri" w:cs="Times New Roman"/>
        </w:rPr>
        <w:t xml:space="preserve">, </w:t>
      </w:r>
      <w:r w:rsidR="008F1975">
        <w:rPr>
          <w:rFonts w:ascii="Calibri" w:hAnsi="Calibri" w:cs="Times New Roman"/>
        </w:rPr>
        <w:t>Triton</w:t>
      </w:r>
      <w:r w:rsidR="00071EBD">
        <w:rPr>
          <w:rFonts w:ascii="Calibri" w:hAnsi="Calibri" w:cs="Times New Roman"/>
        </w:rPr>
        <w:t xml:space="preserve"> </w:t>
      </w:r>
      <w:r w:rsidR="00D93098">
        <w:rPr>
          <w:rFonts w:ascii="Calibri" w:hAnsi="Calibri" w:cs="Times New Roman"/>
        </w:rPr>
        <w:t>Trout</w:t>
      </w:r>
      <w:r w:rsidR="00071EBD">
        <w:rPr>
          <w:rFonts w:ascii="Calibri" w:hAnsi="Calibri" w:cs="Times New Roman"/>
        </w:rPr>
        <w:t xml:space="preserve"> Farm</w:t>
      </w:r>
      <w:r w:rsidR="00A852D5" w:rsidRPr="00A7683D">
        <w:rPr>
          <w:rFonts w:ascii="Calibri" w:hAnsi="Calibri" w:cs="Times New Roman"/>
        </w:rPr>
        <w:t xml:space="preserve">, </w:t>
      </w:r>
      <w:r w:rsidR="00071EBD">
        <w:rPr>
          <w:rFonts w:ascii="Calibri" w:hAnsi="Calibri"/>
          <w:color w:val="000000"/>
        </w:rPr>
        <w:t xml:space="preserve">838 </w:t>
      </w:r>
      <w:proofErr w:type="spellStart"/>
      <w:r w:rsidR="00071EBD" w:rsidRPr="005564E2">
        <w:rPr>
          <w:bCs/>
        </w:rPr>
        <w:t>Goob</w:t>
      </w:r>
      <w:r w:rsidR="00071EBD">
        <w:rPr>
          <w:bCs/>
        </w:rPr>
        <w:t>ar</w:t>
      </w:r>
      <w:r w:rsidR="00071EBD" w:rsidRPr="005564E2">
        <w:rPr>
          <w:bCs/>
        </w:rPr>
        <w:t>ragandra</w:t>
      </w:r>
      <w:proofErr w:type="spellEnd"/>
      <w:r w:rsidR="00071EBD" w:rsidRPr="005564E2">
        <w:rPr>
          <w:bCs/>
        </w:rPr>
        <w:t xml:space="preserve"> River Road</w:t>
      </w:r>
      <w:r w:rsidR="00071EBD">
        <w:rPr>
          <w:b/>
          <w:bCs/>
        </w:rPr>
        <w:t xml:space="preserve"> </w:t>
      </w:r>
    </w:p>
    <w:p w:rsidR="006F76B5" w:rsidRPr="00A7683D" w:rsidRDefault="00A852D5" w:rsidP="00A852D5">
      <w:pPr>
        <w:widowControl w:val="0"/>
        <w:autoSpaceDE w:val="0"/>
        <w:autoSpaceDN w:val="0"/>
        <w:adjustRightInd w:val="0"/>
        <w:spacing w:after="0" w:line="270" w:lineRule="exact"/>
        <w:ind w:left="1" w:right="-22"/>
        <w:rPr>
          <w:rFonts w:ascii="Calibri" w:hAnsi="Calibri" w:cs="Times New Roman"/>
          <w:color w:val="000000"/>
        </w:rPr>
      </w:pPr>
      <w:r w:rsidRPr="00A7683D">
        <w:rPr>
          <w:rFonts w:ascii="Calibri" w:hAnsi="Calibri" w:cs="Times New Roman"/>
        </w:rPr>
        <w:t>.</w:t>
      </w:r>
    </w:p>
    <w:p w:rsidR="00A852D5" w:rsidRPr="00A7683D" w:rsidRDefault="001E2A13" w:rsidP="00FA1988">
      <w:pPr>
        <w:widowControl w:val="0"/>
        <w:tabs>
          <w:tab w:val="left" w:pos="7157"/>
        </w:tabs>
        <w:autoSpaceDE w:val="0"/>
        <w:autoSpaceDN w:val="0"/>
        <w:adjustRightInd w:val="0"/>
        <w:spacing w:before="230" w:after="0" w:line="270" w:lineRule="exact"/>
        <w:ind w:left="1" w:right="-22"/>
        <w:rPr>
          <w:rFonts w:ascii="Calibri" w:hAnsi="Calibri" w:cs="Times New Roman"/>
        </w:rPr>
      </w:pPr>
      <w:r w:rsidRPr="00A7683D">
        <w:rPr>
          <w:rFonts w:ascii="Calibri" w:hAnsi="Calibri" w:cs="Times New Roman"/>
          <w:color w:val="000000"/>
        </w:rPr>
        <w:t>Under the legislation referred to above, the EPL also requires a PIRMP to clearly document pollution risks, communication procedures to authorities and community regarding pollution incidents, and testing and training for pollution response. If there is a pollution incident involving material harm or threatened material harm to human health or the environment, the PIRMP will be implemented</w:t>
      </w:r>
      <w:r w:rsidR="00A852D5" w:rsidRPr="00A7683D">
        <w:rPr>
          <w:rFonts w:ascii="Calibri" w:hAnsi="Calibri" w:cs="Times New Roman"/>
        </w:rPr>
        <w:t>.</w:t>
      </w:r>
    </w:p>
    <w:p w:rsidR="00A852D5" w:rsidRPr="00A7683D" w:rsidRDefault="00A852D5" w:rsidP="00A852D5">
      <w:pPr>
        <w:widowControl w:val="0"/>
        <w:tabs>
          <w:tab w:val="left" w:pos="6778"/>
        </w:tabs>
        <w:autoSpaceDE w:val="0"/>
        <w:autoSpaceDN w:val="0"/>
        <w:adjustRightInd w:val="0"/>
        <w:spacing w:after="0" w:line="270" w:lineRule="exact"/>
        <w:ind w:left="1" w:right="-22"/>
        <w:rPr>
          <w:rFonts w:ascii="Calibri" w:hAnsi="Calibri" w:cs="Times New Roman"/>
        </w:rPr>
      </w:pPr>
    </w:p>
    <w:p w:rsidR="00AE48C7" w:rsidRPr="00A7683D" w:rsidRDefault="001E2A13" w:rsidP="00A852D5">
      <w:pPr>
        <w:widowControl w:val="0"/>
        <w:tabs>
          <w:tab w:val="left" w:pos="6778"/>
        </w:tabs>
        <w:autoSpaceDE w:val="0"/>
        <w:autoSpaceDN w:val="0"/>
        <w:adjustRightInd w:val="0"/>
        <w:spacing w:after="0" w:line="270" w:lineRule="exact"/>
        <w:ind w:left="1" w:right="-22"/>
        <w:rPr>
          <w:rFonts w:ascii="Calibri" w:hAnsi="Calibri" w:cs="Times New Roman"/>
          <w:color w:val="000000"/>
        </w:rPr>
      </w:pPr>
      <w:r w:rsidRPr="00A7683D">
        <w:rPr>
          <w:rFonts w:ascii="Calibri" w:hAnsi="Calibri" w:cs="Times New Roman"/>
          <w:color w:val="000000"/>
        </w:rPr>
        <w:t xml:space="preserve">The PIRMP contains the following sections as required by the regulation: </w:t>
      </w:r>
    </w:p>
    <w:p w:rsidR="000C01F0" w:rsidRDefault="001E2A13" w:rsidP="000C01F0">
      <w:pPr>
        <w:widowControl w:val="0"/>
        <w:tabs>
          <w:tab w:val="left" w:pos="571"/>
        </w:tabs>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t xml:space="preserve">Introduction  </w:t>
      </w:r>
    </w:p>
    <w:p w:rsidR="00071EBD" w:rsidRDefault="008F1975" w:rsidP="00071EBD">
      <w:r>
        <w:rPr>
          <w:rFonts w:ascii="Calibri" w:hAnsi="Calibri"/>
        </w:rPr>
        <w:t>Triton</w:t>
      </w:r>
      <w:r w:rsidR="005031EF">
        <w:rPr>
          <w:rFonts w:ascii="Calibri" w:hAnsi="Calibri"/>
        </w:rPr>
        <w:t xml:space="preserve"> </w:t>
      </w:r>
      <w:r w:rsidR="00D93098">
        <w:rPr>
          <w:rFonts w:ascii="Calibri" w:hAnsi="Calibri"/>
        </w:rPr>
        <w:t>Trout</w:t>
      </w:r>
      <w:r w:rsidR="001E2A13" w:rsidRPr="00A7683D">
        <w:rPr>
          <w:rFonts w:ascii="Calibri" w:hAnsi="Calibri"/>
          <w:color w:val="000000"/>
        </w:rPr>
        <w:tab/>
        <w:t xml:space="preserve"> </w:t>
      </w:r>
      <w:r w:rsidR="005031EF">
        <w:rPr>
          <w:rFonts w:ascii="Calibri" w:hAnsi="Calibri"/>
          <w:color w:val="000000"/>
        </w:rPr>
        <w:t xml:space="preserve">Farm </w:t>
      </w:r>
      <w:r w:rsidR="001E2A13" w:rsidRPr="00A7683D">
        <w:rPr>
          <w:rFonts w:ascii="Calibri" w:hAnsi="Calibri"/>
          <w:color w:val="000000"/>
        </w:rPr>
        <w:t xml:space="preserve">is licensed to </w:t>
      </w:r>
      <w:proofErr w:type="spellStart"/>
      <w:r>
        <w:rPr>
          <w:rFonts w:ascii="Calibri" w:hAnsi="Calibri" w:cs="Times New Roman"/>
        </w:rPr>
        <w:t>Sovulo</w:t>
      </w:r>
      <w:proofErr w:type="spellEnd"/>
      <w:r>
        <w:rPr>
          <w:rFonts w:ascii="Calibri" w:hAnsi="Calibri" w:cs="Times New Roman"/>
        </w:rPr>
        <w:t xml:space="preserve"> Pty Ltd</w:t>
      </w:r>
      <w:r w:rsidR="0007790C" w:rsidRPr="00A7683D">
        <w:rPr>
          <w:rFonts w:ascii="Calibri" w:hAnsi="Calibri"/>
          <w:color w:val="000000"/>
        </w:rPr>
        <w:t xml:space="preserve"> </w:t>
      </w:r>
      <w:r w:rsidR="00D26062" w:rsidRPr="00A7683D">
        <w:rPr>
          <w:rFonts w:ascii="Calibri" w:hAnsi="Calibri" w:cs="Times New Roman"/>
          <w:color w:val="000000" w:themeColor="text1"/>
        </w:rPr>
        <w:t xml:space="preserve">of </w:t>
      </w:r>
      <w:r w:rsidR="00071EBD">
        <w:rPr>
          <w:rFonts w:ascii="Calibri" w:hAnsi="Calibri"/>
          <w:color w:val="000000"/>
        </w:rPr>
        <w:t xml:space="preserve">838 </w:t>
      </w:r>
      <w:proofErr w:type="spellStart"/>
      <w:r w:rsidR="00071EBD" w:rsidRPr="00071EBD">
        <w:rPr>
          <w:bCs/>
        </w:rPr>
        <w:t>Goobarragandra</w:t>
      </w:r>
      <w:proofErr w:type="spellEnd"/>
      <w:r w:rsidR="00071EBD" w:rsidRPr="00071EBD">
        <w:rPr>
          <w:bCs/>
        </w:rPr>
        <w:t xml:space="preserve"> River Road Tumut NSW 2720</w:t>
      </w:r>
      <w:r w:rsidR="00071EBD">
        <w:rPr>
          <w:bCs/>
        </w:rPr>
        <w:t>.</w:t>
      </w:r>
    </w:p>
    <w:p w:rsidR="00595486" w:rsidRDefault="001E2A13" w:rsidP="00595486">
      <w:pPr>
        <w:widowControl w:val="0"/>
        <w:tabs>
          <w:tab w:val="left" w:pos="5714"/>
          <w:tab w:val="left" w:pos="7472"/>
        </w:tabs>
        <w:autoSpaceDE w:val="0"/>
        <w:autoSpaceDN w:val="0"/>
        <w:adjustRightInd w:val="0"/>
        <w:spacing w:before="230" w:after="0" w:line="270" w:lineRule="exact"/>
        <w:ind w:right="-22"/>
        <w:rPr>
          <w:rFonts w:ascii="Calibri" w:hAnsi="Calibri"/>
          <w:color w:val="000000"/>
          <w:szCs w:val="24"/>
        </w:rPr>
      </w:pPr>
      <w:r>
        <w:rPr>
          <w:rFonts w:ascii="Calibri" w:hAnsi="Calibri"/>
          <w:color w:val="000000"/>
          <w:szCs w:val="24"/>
        </w:rPr>
        <w:t>This site is covered by an Environment Protection Licence (EPL)</w:t>
      </w:r>
      <w:r w:rsidR="003674ED">
        <w:rPr>
          <w:rFonts w:ascii="Calibri" w:hAnsi="Calibri"/>
          <w:color w:val="000000"/>
          <w:szCs w:val="24"/>
        </w:rPr>
        <w:t xml:space="preserve"> </w:t>
      </w:r>
      <w:r w:rsidR="00071EBD">
        <w:rPr>
          <w:rFonts w:ascii="Calibri" w:hAnsi="Calibri"/>
          <w:color w:val="000000"/>
          <w:szCs w:val="24"/>
        </w:rPr>
        <w:t>12180</w:t>
      </w:r>
      <w:r w:rsidR="0007790C">
        <w:rPr>
          <w:rFonts w:ascii="Calibri" w:hAnsi="Calibri"/>
          <w:color w:val="000000"/>
          <w:szCs w:val="24"/>
        </w:rPr>
        <w:t xml:space="preserve"> </w:t>
      </w:r>
      <w:r>
        <w:rPr>
          <w:rFonts w:ascii="Calibri" w:hAnsi="Calibri"/>
          <w:color w:val="000000"/>
          <w:szCs w:val="24"/>
        </w:rPr>
        <w:t xml:space="preserve">for scheduled </w:t>
      </w:r>
      <w:r w:rsidR="00595486">
        <w:rPr>
          <w:rFonts w:ascii="Calibri" w:hAnsi="Calibri"/>
          <w:color w:val="000000"/>
          <w:szCs w:val="24"/>
        </w:rPr>
        <w:t xml:space="preserve">activity of </w:t>
      </w:r>
      <w:r w:rsidR="00DE07FB">
        <w:rPr>
          <w:rFonts w:ascii="Calibri" w:hAnsi="Calibri"/>
          <w:color w:val="000000"/>
          <w:szCs w:val="24"/>
        </w:rPr>
        <w:t>Aquaculture</w:t>
      </w:r>
      <w:r w:rsidR="00F44CBA">
        <w:rPr>
          <w:rFonts w:ascii="Calibri" w:hAnsi="Calibri"/>
          <w:color w:val="000000"/>
          <w:szCs w:val="24"/>
        </w:rPr>
        <w:t xml:space="preserve"> &amp; Mariculture</w:t>
      </w:r>
      <w:r w:rsidR="001A4F95">
        <w:rPr>
          <w:rFonts w:ascii="Calibri" w:hAnsi="Calibri"/>
          <w:color w:val="000000"/>
          <w:szCs w:val="24"/>
        </w:rPr>
        <w:t>.</w:t>
      </w:r>
    </w:p>
    <w:p w:rsidR="006E4653" w:rsidRPr="006E4653" w:rsidRDefault="003269A5" w:rsidP="006E4653">
      <w:pPr>
        <w:widowControl w:val="0"/>
        <w:autoSpaceDE w:val="0"/>
        <w:autoSpaceDN w:val="0"/>
        <w:adjustRightInd w:val="0"/>
        <w:spacing w:before="230" w:after="0" w:line="270" w:lineRule="exact"/>
        <w:ind w:right="-22"/>
        <w:rPr>
          <w:rFonts w:ascii="Calibri" w:hAnsi="Calibri"/>
          <w:color w:val="000000"/>
          <w:szCs w:val="24"/>
        </w:rPr>
      </w:pPr>
      <w:r w:rsidRPr="00C155CA">
        <w:rPr>
          <w:rFonts w:ascii="Calibri" w:hAnsi="Calibri"/>
          <w:color w:val="000000"/>
          <w:szCs w:val="24"/>
        </w:rPr>
        <w:t xml:space="preserve">Pollution Incident Response Management </w:t>
      </w:r>
      <w:r w:rsidR="006E4653" w:rsidRPr="00C155CA">
        <w:rPr>
          <w:rFonts w:ascii="Calibri" w:hAnsi="Calibri"/>
          <w:color w:val="000000"/>
          <w:szCs w:val="24"/>
        </w:rPr>
        <w:t>Plan</w:t>
      </w:r>
      <w:r w:rsidRPr="00C155CA">
        <w:rPr>
          <w:rFonts w:ascii="Calibri" w:hAnsi="Calibri"/>
          <w:color w:val="000000"/>
          <w:szCs w:val="24"/>
        </w:rPr>
        <w:t xml:space="preserve"> (PIRMP)</w:t>
      </w:r>
      <w:r w:rsidR="006E4653" w:rsidRPr="00C155CA">
        <w:rPr>
          <w:rFonts w:ascii="Calibri" w:hAnsi="Calibri"/>
          <w:color w:val="000000"/>
          <w:szCs w:val="24"/>
        </w:rPr>
        <w:t xml:space="preserve"> preparation is a requirement for holders of</w:t>
      </w:r>
      <w:r w:rsidR="006E4653" w:rsidRPr="006E4653">
        <w:rPr>
          <w:rFonts w:ascii="Calibri" w:hAnsi="Calibri"/>
          <w:color w:val="000000"/>
          <w:szCs w:val="24"/>
        </w:rPr>
        <w:t xml:space="preserve"> Environment Protection Licences (EPLs). </w:t>
      </w:r>
      <w:r w:rsidR="008F1975">
        <w:rPr>
          <w:rFonts w:ascii="Calibri" w:hAnsi="Calibri"/>
          <w:color w:val="000000"/>
          <w:szCs w:val="24"/>
        </w:rPr>
        <w:t>Triton</w:t>
      </w:r>
      <w:r w:rsidR="00071EBD">
        <w:rPr>
          <w:rFonts w:ascii="Calibri" w:hAnsi="Calibri"/>
          <w:color w:val="000000"/>
          <w:szCs w:val="24"/>
        </w:rPr>
        <w:t xml:space="preserve"> </w:t>
      </w:r>
      <w:r w:rsidR="00D93098">
        <w:rPr>
          <w:rFonts w:ascii="Calibri" w:hAnsi="Calibri"/>
          <w:color w:val="000000"/>
          <w:szCs w:val="24"/>
        </w:rPr>
        <w:t>Trout</w:t>
      </w:r>
      <w:r w:rsidR="006E4653" w:rsidRPr="006E4653">
        <w:rPr>
          <w:rFonts w:ascii="Calibri" w:hAnsi="Calibri"/>
          <w:color w:val="000000"/>
          <w:szCs w:val="24"/>
        </w:rPr>
        <w:t xml:space="preserve"> </w:t>
      </w:r>
      <w:r w:rsidR="00071EBD">
        <w:rPr>
          <w:rFonts w:ascii="Calibri" w:hAnsi="Calibri"/>
          <w:color w:val="000000"/>
          <w:szCs w:val="24"/>
        </w:rPr>
        <w:t xml:space="preserve">farm </w:t>
      </w:r>
      <w:r w:rsidR="006E4653" w:rsidRPr="006E4653">
        <w:rPr>
          <w:rFonts w:ascii="Calibri" w:hAnsi="Calibri"/>
          <w:color w:val="000000"/>
          <w:szCs w:val="24"/>
        </w:rPr>
        <w:t>operates under EPL no</w:t>
      </w:r>
      <w:r w:rsidR="006E4653" w:rsidRPr="006E4653">
        <w:rPr>
          <w:rFonts w:ascii="Calibri" w:hAnsi="Calibri"/>
          <w:szCs w:val="24"/>
        </w:rPr>
        <w:t>.</w:t>
      </w:r>
      <w:r w:rsidR="00595486" w:rsidRPr="00595486">
        <w:rPr>
          <w:rFonts w:ascii="Calibri" w:hAnsi="Calibri"/>
          <w:color w:val="000000"/>
          <w:szCs w:val="24"/>
        </w:rPr>
        <w:t xml:space="preserve"> </w:t>
      </w:r>
      <w:r w:rsidR="00071EBD">
        <w:rPr>
          <w:rFonts w:ascii="Calibri" w:hAnsi="Calibri"/>
          <w:color w:val="000000"/>
          <w:szCs w:val="24"/>
        </w:rPr>
        <w:t>12180</w:t>
      </w:r>
      <w:r w:rsidR="00595486">
        <w:rPr>
          <w:rFonts w:ascii="Calibri" w:hAnsi="Calibri"/>
          <w:color w:val="000000"/>
          <w:szCs w:val="24"/>
        </w:rPr>
        <w:t xml:space="preserve"> </w:t>
      </w:r>
      <w:r w:rsidR="006E4653" w:rsidRPr="006E4653">
        <w:rPr>
          <w:rFonts w:ascii="Calibri" w:hAnsi="Calibri"/>
          <w:color w:val="000000"/>
          <w:szCs w:val="24"/>
        </w:rPr>
        <w:t xml:space="preserve">and is therefore required to prepare a PIRMP and implement the PIRMP if and when an incident occurs. </w:t>
      </w:r>
    </w:p>
    <w:p w:rsidR="006E4653" w:rsidRDefault="006E4653">
      <w:pPr>
        <w:widowControl w:val="0"/>
        <w:autoSpaceDE w:val="0"/>
        <w:autoSpaceDN w:val="0"/>
        <w:adjustRightInd w:val="0"/>
        <w:spacing w:before="230" w:after="0" w:line="260" w:lineRule="exact"/>
        <w:ind w:right="779"/>
        <w:jc w:val="both"/>
        <w:rPr>
          <w:rFonts w:ascii="Calibri" w:hAnsi="Calibri"/>
          <w:color w:val="000000"/>
          <w:szCs w:val="24"/>
        </w:rPr>
      </w:pPr>
    </w:p>
    <w:p w:rsidR="00AE48C7" w:rsidRDefault="001E2A13">
      <w:pPr>
        <w:widowControl w:val="0"/>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t xml:space="preserve">Purpose  </w:t>
      </w:r>
    </w:p>
    <w:p w:rsidR="00AE48C7" w:rsidRDefault="001E2A13">
      <w:pPr>
        <w:widowControl w:val="0"/>
        <w:autoSpaceDE w:val="0"/>
        <w:autoSpaceDN w:val="0"/>
        <w:adjustRightInd w:val="0"/>
        <w:spacing w:before="230" w:after="0" w:line="280" w:lineRule="exact"/>
        <w:ind w:right="1114"/>
        <w:jc w:val="both"/>
        <w:rPr>
          <w:rFonts w:ascii="Calibri" w:hAnsi="Calibri"/>
          <w:color w:val="000000"/>
          <w:szCs w:val="24"/>
        </w:rPr>
      </w:pPr>
      <w:r>
        <w:rPr>
          <w:rFonts w:ascii="Calibri" w:hAnsi="Calibri"/>
          <w:color w:val="000000"/>
          <w:szCs w:val="24"/>
        </w:rPr>
        <w:t xml:space="preserve">The purpose of this PIRMP is to improve the way pollution incidents are reported, managed and communicated to the general community. </w:t>
      </w:r>
    </w:p>
    <w:p w:rsidR="00AE48C7" w:rsidRDefault="001E2A13">
      <w:pPr>
        <w:widowControl w:val="0"/>
        <w:autoSpaceDE w:val="0"/>
        <w:autoSpaceDN w:val="0"/>
        <w:adjustRightInd w:val="0"/>
        <w:spacing w:before="210" w:after="0" w:line="270" w:lineRule="exact"/>
        <w:ind w:right="-22"/>
        <w:rPr>
          <w:rFonts w:ascii="Calibri" w:hAnsi="Calibri"/>
          <w:color w:val="000000"/>
          <w:szCs w:val="24"/>
        </w:rPr>
      </w:pPr>
      <w:r>
        <w:rPr>
          <w:rFonts w:ascii="Calibri" w:hAnsi="Calibri"/>
          <w:color w:val="000000"/>
          <w:szCs w:val="24"/>
        </w:rPr>
        <w:t xml:space="preserve">The purpose of this plan is to:  </w:t>
      </w:r>
    </w:p>
    <w:p w:rsidR="00AE48C7" w:rsidRDefault="001E2A13">
      <w:pPr>
        <w:widowControl w:val="0"/>
        <w:autoSpaceDE w:val="0"/>
        <w:autoSpaceDN w:val="0"/>
        <w:adjustRightInd w:val="0"/>
        <w:spacing w:before="230" w:after="0" w:line="273" w:lineRule="exact"/>
        <w:ind w:right="666"/>
        <w:rPr>
          <w:rFonts w:ascii="Calibri" w:hAnsi="Calibri"/>
          <w:color w:val="000000"/>
          <w:szCs w:val="24"/>
        </w:rPr>
      </w:pPr>
      <w:r>
        <w:rPr>
          <w:rFonts w:ascii="Calibri" w:hAnsi="Calibri"/>
          <w:color w:val="000000"/>
          <w:szCs w:val="24"/>
        </w:rPr>
        <w:t>Ensure comprehensive and timely communication about a pollution incident to staff at the premises, the Environment Protection Authority (EPA), other relevant authorities specified in the Act (such as local councils, NSW Ministry of Health, WorkCover NSW, Fire and Rescue NSW</w:t>
      </w:r>
      <w:r w:rsidR="003269A5">
        <w:rPr>
          <w:rFonts w:ascii="Calibri" w:hAnsi="Calibri"/>
          <w:color w:val="000000"/>
          <w:szCs w:val="24"/>
        </w:rPr>
        <w:t>,</w:t>
      </w:r>
      <w:r w:rsidR="008C5465">
        <w:rPr>
          <w:rFonts w:ascii="Calibri" w:hAnsi="Calibri"/>
          <w:color w:val="000000"/>
          <w:szCs w:val="24"/>
        </w:rPr>
        <w:t xml:space="preserve"> Rural Fire Service NSW and Department of Primary Industries NSW</w:t>
      </w:r>
      <w:r w:rsidR="003269A5">
        <w:rPr>
          <w:rFonts w:ascii="Calibri" w:hAnsi="Calibri"/>
          <w:color w:val="000000"/>
          <w:szCs w:val="24"/>
        </w:rPr>
        <w:t xml:space="preserve"> and the New S</w:t>
      </w:r>
      <w:r w:rsidR="00804B1B">
        <w:rPr>
          <w:rFonts w:ascii="Calibri" w:hAnsi="Calibri"/>
          <w:color w:val="000000"/>
          <w:szCs w:val="24"/>
        </w:rPr>
        <w:t>ou</w:t>
      </w:r>
      <w:r w:rsidR="003269A5">
        <w:rPr>
          <w:rFonts w:ascii="Calibri" w:hAnsi="Calibri"/>
          <w:color w:val="000000"/>
          <w:szCs w:val="24"/>
        </w:rPr>
        <w:t>th Wales Office of Water</w:t>
      </w:r>
      <w:r>
        <w:rPr>
          <w:rFonts w:ascii="Calibri" w:hAnsi="Calibri"/>
          <w:color w:val="000000"/>
          <w:szCs w:val="24"/>
        </w:rPr>
        <w:t xml:space="preserve">) and people outside the facility who may be affected by the impacts of the pollution incident  </w:t>
      </w:r>
    </w:p>
    <w:p w:rsidR="008F0E9F" w:rsidRDefault="008F0E9F">
      <w:pPr>
        <w:widowControl w:val="0"/>
        <w:autoSpaceDE w:val="0"/>
        <w:autoSpaceDN w:val="0"/>
        <w:adjustRightInd w:val="0"/>
        <w:spacing w:before="230" w:after="0" w:line="273" w:lineRule="exact"/>
        <w:ind w:right="666"/>
        <w:rPr>
          <w:rFonts w:ascii="Calibri" w:hAnsi="Calibri"/>
          <w:color w:val="000000"/>
          <w:szCs w:val="24"/>
        </w:rPr>
      </w:pPr>
    </w:p>
    <w:p w:rsidR="00AE48C7" w:rsidRDefault="001E2A13">
      <w:pPr>
        <w:widowControl w:val="0"/>
        <w:autoSpaceDE w:val="0"/>
        <w:autoSpaceDN w:val="0"/>
        <w:adjustRightInd w:val="0"/>
        <w:spacing w:after="0" w:line="260" w:lineRule="exact"/>
        <w:ind w:right="777"/>
        <w:jc w:val="both"/>
        <w:rPr>
          <w:rFonts w:ascii="Calibri" w:hAnsi="Calibri"/>
          <w:color w:val="000000"/>
          <w:szCs w:val="24"/>
        </w:rPr>
      </w:pPr>
      <w:r>
        <w:rPr>
          <w:rFonts w:ascii="Calibri" w:hAnsi="Calibri"/>
          <w:color w:val="000000"/>
          <w:szCs w:val="24"/>
        </w:rPr>
        <w:t xml:space="preserve">Minimise and control the risk of a pollution incident at the facility by requiring identification of risks and the development of planned actions to minimise and manage those risks  </w:t>
      </w:r>
    </w:p>
    <w:p w:rsidR="006E4653" w:rsidRDefault="001E2A13">
      <w:pPr>
        <w:widowControl w:val="0"/>
        <w:autoSpaceDE w:val="0"/>
        <w:autoSpaceDN w:val="0"/>
        <w:adjustRightInd w:val="0"/>
        <w:spacing w:before="230" w:after="0" w:line="280" w:lineRule="exact"/>
        <w:ind w:right="708"/>
        <w:jc w:val="both"/>
        <w:rPr>
          <w:rFonts w:ascii="Calibri" w:hAnsi="Calibri"/>
          <w:color w:val="000000"/>
          <w:szCs w:val="24"/>
        </w:rPr>
      </w:pPr>
      <w:r>
        <w:rPr>
          <w:rFonts w:ascii="Calibri" w:hAnsi="Calibri"/>
          <w:color w:val="000000"/>
          <w:szCs w:val="24"/>
        </w:rPr>
        <w:t xml:space="preserve">Ensure that the plan is properly implemented by trained staff, identifying persons responsible for implementing it, and ensuring that the plan is regularly tested for accuracy, currency and suitability.  </w:t>
      </w:r>
    </w:p>
    <w:p w:rsidR="002D24C2" w:rsidRDefault="002D24C2">
      <w:pPr>
        <w:widowControl w:val="0"/>
        <w:autoSpaceDE w:val="0"/>
        <w:autoSpaceDN w:val="0"/>
        <w:adjustRightInd w:val="0"/>
        <w:spacing w:before="230" w:after="0" w:line="280" w:lineRule="exact"/>
        <w:ind w:right="708"/>
        <w:jc w:val="both"/>
        <w:rPr>
          <w:rFonts w:ascii="Calibri" w:hAnsi="Calibri"/>
          <w:color w:val="000000"/>
          <w:szCs w:val="24"/>
        </w:rPr>
      </w:pPr>
    </w:p>
    <w:p w:rsidR="008C3E89" w:rsidRDefault="008C3E89">
      <w:pPr>
        <w:widowControl w:val="0"/>
        <w:autoSpaceDE w:val="0"/>
        <w:autoSpaceDN w:val="0"/>
        <w:adjustRightInd w:val="0"/>
        <w:spacing w:before="230" w:after="0" w:line="280" w:lineRule="exact"/>
        <w:ind w:right="708"/>
        <w:jc w:val="both"/>
        <w:rPr>
          <w:rFonts w:ascii="Calibri" w:hAnsi="Calibri"/>
          <w:color w:val="000000"/>
          <w:szCs w:val="24"/>
        </w:rPr>
      </w:pPr>
    </w:p>
    <w:p w:rsidR="00AE48C7" w:rsidRDefault="001E2A13">
      <w:pPr>
        <w:widowControl w:val="0"/>
        <w:autoSpaceDE w:val="0"/>
        <w:autoSpaceDN w:val="0"/>
        <w:adjustRightInd w:val="0"/>
        <w:spacing w:before="210" w:after="0" w:line="270" w:lineRule="exact"/>
        <w:ind w:right="-22"/>
        <w:rPr>
          <w:rFonts w:ascii="Calibri" w:hAnsi="Calibri"/>
          <w:color w:val="000000"/>
          <w:szCs w:val="24"/>
        </w:rPr>
      </w:pPr>
      <w:r>
        <w:rPr>
          <w:rFonts w:ascii="Calibri" w:hAnsi="Calibri"/>
          <w:b/>
          <w:color w:val="000000"/>
          <w:szCs w:val="24"/>
        </w:rPr>
        <w:lastRenderedPageBreak/>
        <w:t>Scope</w:t>
      </w:r>
      <w:r>
        <w:rPr>
          <w:rFonts w:ascii="Calibri" w:hAnsi="Calibri"/>
          <w:color w:val="000000"/>
          <w:szCs w:val="24"/>
        </w:rPr>
        <w:t xml:space="preserve"> </w:t>
      </w:r>
    </w:p>
    <w:p w:rsidR="00AE48C7" w:rsidRDefault="001E2A13">
      <w:pPr>
        <w:widowControl w:val="0"/>
        <w:autoSpaceDE w:val="0"/>
        <w:autoSpaceDN w:val="0"/>
        <w:adjustRightInd w:val="0"/>
        <w:spacing w:before="230" w:after="0" w:line="270" w:lineRule="exact"/>
        <w:ind w:right="769"/>
        <w:rPr>
          <w:rFonts w:ascii="Calibri" w:hAnsi="Calibri"/>
          <w:color w:val="000000"/>
          <w:szCs w:val="24"/>
        </w:rPr>
      </w:pPr>
      <w:r>
        <w:rPr>
          <w:rFonts w:ascii="Calibri" w:hAnsi="Calibri"/>
          <w:color w:val="000000"/>
          <w:szCs w:val="24"/>
        </w:rPr>
        <w:t xml:space="preserve">This PIRMP is for the use of all </w:t>
      </w:r>
      <w:r w:rsidR="008F1975">
        <w:rPr>
          <w:rFonts w:ascii="Calibri" w:hAnsi="Calibri"/>
          <w:color w:val="000000"/>
          <w:szCs w:val="24"/>
        </w:rPr>
        <w:t>Triton</w:t>
      </w:r>
      <w:r w:rsidR="00071EBD">
        <w:rPr>
          <w:rFonts w:ascii="Calibri" w:hAnsi="Calibri"/>
          <w:color w:val="000000"/>
          <w:szCs w:val="24"/>
        </w:rPr>
        <w:t xml:space="preserve"> </w:t>
      </w:r>
      <w:r w:rsidR="00D93098">
        <w:rPr>
          <w:rFonts w:ascii="Calibri" w:hAnsi="Calibri"/>
          <w:color w:val="000000"/>
          <w:szCs w:val="24"/>
        </w:rPr>
        <w:t>Trout</w:t>
      </w:r>
      <w:r w:rsidR="00071EBD">
        <w:rPr>
          <w:rFonts w:ascii="Calibri" w:hAnsi="Calibri"/>
          <w:color w:val="000000"/>
          <w:szCs w:val="24"/>
        </w:rPr>
        <w:t xml:space="preserve"> Farm</w:t>
      </w:r>
      <w:r>
        <w:rPr>
          <w:rFonts w:ascii="Calibri" w:hAnsi="Calibri"/>
          <w:color w:val="000000"/>
          <w:szCs w:val="24"/>
        </w:rPr>
        <w:t xml:space="preserve"> staff involved in the </w:t>
      </w:r>
      <w:r w:rsidR="008C5465">
        <w:rPr>
          <w:rFonts w:ascii="Calibri" w:hAnsi="Calibri"/>
          <w:color w:val="000000"/>
          <w:szCs w:val="24"/>
        </w:rPr>
        <w:t xml:space="preserve">day to day management, handling and controlling of all </w:t>
      </w:r>
      <w:r w:rsidR="00376992">
        <w:rPr>
          <w:rFonts w:ascii="Calibri" w:hAnsi="Calibri"/>
          <w:color w:val="000000"/>
          <w:szCs w:val="24"/>
        </w:rPr>
        <w:t xml:space="preserve">Trout </w:t>
      </w:r>
      <w:r w:rsidR="00CD45F2">
        <w:rPr>
          <w:rFonts w:ascii="Calibri" w:hAnsi="Calibri"/>
          <w:color w:val="000000"/>
          <w:szCs w:val="24"/>
        </w:rPr>
        <w:t>Facility</w:t>
      </w:r>
      <w:r w:rsidR="00376992">
        <w:rPr>
          <w:rFonts w:ascii="Calibri" w:hAnsi="Calibri"/>
          <w:color w:val="000000"/>
          <w:szCs w:val="24"/>
        </w:rPr>
        <w:t xml:space="preserve"> </w:t>
      </w:r>
      <w:r w:rsidR="008C5465">
        <w:rPr>
          <w:rFonts w:ascii="Calibri" w:hAnsi="Calibri"/>
          <w:color w:val="000000"/>
          <w:szCs w:val="24"/>
        </w:rPr>
        <w:t xml:space="preserve">operations including such activities as </w:t>
      </w:r>
      <w:r w:rsidR="00376992">
        <w:rPr>
          <w:rFonts w:ascii="Calibri" w:hAnsi="Calibri"/>
          <w:color w:val="000000"/>
          <w:szCs w:val="24"/>
        </w:rPr>
        <w:t>Water supply and discharge qualities and quantities</w:t>
      </w:r>
      <w:r w:rsidR="008F0E9F">
        <w:rPr>
          <w:rFonts w:ascii="Calibri" w:hAnsi="Calibri"/>
          <w:color w:val="000000"/>
          <w:szCs w:val="24"/>
        </w:rPr>
        <w:t xml:space="preserve">, </w:t>
      </w:r>
      <w:r w:rsidR="008C5465">
        <w:rPr>
          <w:rFonts w:ascii="Calibri" w:hAnsi="Calibri"/>
          <w:color w:val="000000"/>
          <w:szCs w:val="24"/>
        </w:rPr>
        <w:t xml:space="preserve">cleaning of </w:t>
      </w:r>
      <w:r w:rsidR="008F0E9F">
        <w:rPr>
          <w:rFonts w:ascii="Calibri" w:hAnsi="Calibri"/>
          <w:color w:val="000000"/>
          <w:szCs w:val="24"/>
        </w:rPr>
        <w:t>the premises</w:t>
      </w:r>
      <w:r w:rsidR="008C5465">
        <w:rPr>
          <w:rFonts w:ascii="Calibri" w:hAnsi="Calibri"/>
          <w:color w:val="000000"/>
          <w:szCs w:val="24"/>
        </w:rPr>
        <w:t xml:space="preserve">, control of pest species care and movement of </w:t>
      </w:r>
      <w:r w:rsidR="00376992">
        <w:rPr>
          <w:rFonts w:ascii="Calibri" w:hAnsi="Calibri"/>
          <w:color w:val="000000"/>
          <w:szCs w:val="24"/>
        </w:rPr>
        <w:t>fish</w:t>
      </w:r>
      <w:r w:rsidR="004C4A85">
        <w:rPr>
          <w:rFonts w:ascii="Calibri" w:hAnsi="Calibri"/>
          <w:color w:val="000000"/>
          <w:szCs w:val="24"/>
        </w:rPr>
        <w:t>,</w:t>
      </w:r>
      <w:r w:rsidR="00376992">
        <w:rPr>
          <w:rFonts w:ascii="Calibri" w:hAnsi="Calibri"/>
          <w:color w:val="000000"/>
          <w:szCs w:val="24"/>
        </w:rPr>
        <w:t xml:space="preserve"> fry &amp; fingerlings</w:t>
      </w:r>
      <w:r w:rsidR="004C4A85">
        <w:rPr>
          <w:rFonts w:ascii="Calibri" w:hAnsi="Calibri"/>
          <w:color w:val="000000"/>
          <w:szCs w:val="24"/>
        </w:rPr>
        <w:t xml:space="preserve"> </w:t>
      </w:r>
      <w:r w:rsidR="008F0E9F">
        <w:rPr>
          <w:rFonts w:ascii="Calibri" w:hAnsi="Calibri"/>
          <w:color w:val="000000"/>
          <w:szCs w:val="24"/>
        </w:rPr>
        <w:t>receival and storage of feedstock’s</w:t>
      </w:r>
      <w:r w:rsidR="00376992">
        <w:rPr>
          <w:rFonts w:ascii="Calibri" w:hAnsi="Calibri"/>
          <w:color w:val="000000"/>
          <w:szCs w:val="24"/>
        </w:rPr>
        <w:t>,</w:t>
      </w:r>
      <w:r w:rsidR="008F0E9F">
        <w:rPr>
          <w:rFonts w:ascii="Calibri" w:hAnsi="Calibri"/>
          <w:color w:val="000000"/>
          <w:szCs w:val="24"/>
        </w:rPr>
        <w:t xml:space="preserve"> </w:t>
      </w:r>
      <w:r w:rsidR="004C4A85">
        <w:rPr>
          <w:rFonts w:ascii="Calibri" w:hAnsi="Calibri"/>
          <w:color w:val="000000"/>
          <w:szCs w:val="24"/>
        </w:rPr>
        <w:t>repair and maintenance of plant and equipment and health and safety of all employees and surrounding property occupants</w:t>
      </w:r>
      <w:r>
        <w:rPr>
          <w:rFonts w:ascii="Calibri" w:hAnsi="Calibri"/>
          <w:color w:val="000000"/>
          <w:szCs w:val="24"/>
        </w:rPr>
        <w:t xml:space="preserve"> and </w:t>
      </w:r>
      <w:r w:rsidR="004C4A85">
        <w:rPr>
          <w:rFonts w:ascii="Calibri" w:hAnsi="Calibri"/>
          <w:color w:val="000000"/>
          <w:szCs w:val="24"/>
        </w:rPr>
        <w:t xml:space="preserve">any </w:t>
      </w:r>
      <w:r>
        <w:rPr>
          <w:rFonts w:ascii="Calibri" w:hAnsi="Calibri"/>
          <w:color w:val="000000"/>
          <w:szCs w:val="24"/>
        </w:rPr>
        <w:t xml:space="preserve">contractors undertaking works on the site.  The PIRMP will be implemented only if material harm </w:t>
      </w:r>
      <w:r w:rsidR="008F0E9F">
        <w:rPr>
          <w:rFonts w:ascii="Calibri" w:hAnsi="Calibri"/>
          <w:color w:val="000000"/>
          <w:szCs w:val="24"/>
        </w:rPr>
        <w:t xml:space="preserve">in accordance with the description contained in the Protection of the Environment Operations Act </w:t>
      </w:r>
      <w:r>
        <w:rPr>
          <w:rFonts w:ascii="Calibri" w:hAnsi="Calibri"/>
          <w:color w:val="000000"/>
          <w:szCs w:val="24"/>
        </w:rPr>
        <w:t>to human health or the environmen</w:t>
      </w:r>
      <w:r w:rsidR="004C4A85">
        <w:rPr>
          <w:rFonts w:ascii="Calibri" w:hAnsi="Calibri"/>
          <w:color w:val="000000"/>
          <w:szCs w:val="24"/>
        </w:rPr>
        <w:t>t occurs or threatens to occur.</w:t>
      </w:r>
      <w:r w:rsidR="00C13309">
        <w:rPr>
          <w:rFonts w:ascii="Calibri" w:hAnsi="Calibri"/>
          <w:color w:val="000000"/>
          <w:szCs w:val="24"/>
        </w:rPr>
        <w:t xml:space="preserve"> </w:t>
      </w:r>
      <w:r w:rsidR="00C13309" w:rsidRPr="00947E4F">
        <w:rPr>
          <w:rFonts w:ascii="Calibri" w:hAnsi="Calibri"/>
          <w:color w:val="000000"/>
          <w:szCs w:val="24"/>
        </w:rPr>
        <w:t>(</w:t>
      </w:r>
      <w:proofErr w:type="gramStart"/>
      <w:r w:rsidR="00C13309" w:rsidRPr="00947E4F">
        <w:rPr>
          <w:rFonts w:ascii="Calibri" w:hAnsi="Calibri"/>
          <w:color w:val="000000"/>
          <w:szCs w:val="24"/>
        </w:rPr>
        <w:t>see</w:t>
      </w:r>
      <w:proofErr w:type="gramEnd"/>
      <w:r w:rsidR="00C13309" w:rsidRPr="00947E4F">
        <w:rPr>
          <w:rFonts w:ascii="Calibri" w:hAnsi="Calibri"/>
          <w:color w:val="000000"/>
          <w:szCs w:val="24"/>
        </w:rPr>
        <w:t xml:space="preserve"> definitions at </w:t>
      </w:r>
      <w:r w:rsidR="00C13309" w:rsidRPr="00885A18">
        <w:rPr>
          <w:rFonts w:ascii="Calibri" w:hAnsi="Calibri"/>
          <w:color w:val="000000"/>
          <w:szCs w:val="24"/>
        </w:rPr>
        <w:t xml:space="preserve">Page </w:t>
      </w:r>
      <w:r w:rsidR="00885A18" w:rsidRPr="00885A18">
        <w:rPr>
          <w:rFonts w:ascii="Calibri" w:hAnsi="Calibri"/>
          <w:color w:val="000000"/>
          <w:szCs w:val="24"/>
        </w:rPr>
        <w:t>20</w:t>
      </w:r>
      <w:r w:rsidR="00C13309" w:rsidRPr="00885A18">
        <w:rPr>
          <w:rFonts w:ascii="Calibri" w:hAnsi="Calibri"/>
          <w:color w:val="000000"/>
          <w:szCs w:val="24"/>
        </w:rPr>
        <w:t>)</w:t>
      </w:r>
    </w:p>
    <w:p w:rsidR="00670A6F" w:rsidRDefault="00670A6F">
      <w:pPr>
        <w:widowControl w:val="0"/>
        <w:autoSpaceDE w:val="0"/>
        <w:autoSpaceDN w:val="0"/>
        <w:adjustRightInd w:val="0"/>
        <w:spacing w:before="230" w:after="0" w:line="270" w:lineRule="exact"/>
        <w:ind w:right="769"/>
        <w:rPr>
          <w:rFonts w:ascii="Calibri" w:hAnsi="Calibri"/>
          <w:color w:val="000000"/>
          <w:szCs w:val="24"/>
        </w:rPr>
      </w:pPr>
    </w:p>
    <w:p w:rsidR="00601010" w:rsidRDefault="001E2A13" w:rsidP="00D84C5C">
      <w:pPr>
        <w:rPr>
          <w:rFonts w:ascii="Calibri" w:hAnsi="Calibri"/>
          <w:color w:val="000000"/>
          <w:szCs w:val="24"/>
        </w:rPr>
      </w:pPr>
      <w:r>
        <w:rPr>
          <w:rFonts w:ascii="Calibri" w:hAnsi="Calibri"/>
          <w:color w:val="000000"/>
          <w:szCs w:val="24"/>
        </w:rPr>
        <w:t xml:space="preserve">The </w:t>
      </w:r>
      <w:r w:rsidR="008F1975">
        <w:rPr>
          <w:rFonts w:ascii="Calibri" w:hAnsi="Calibri"/>
          <w:color w:val="000000"/>
          <w:szCs w:val="24"/>
        </w:rPr>
        <w:t>Triton</w:t>
      </w:r>
      <w:r w:rsidR="00071EBD">
        <w:rPr>
          <w:rFonts w:ascii="Calibri" w:hAnsi="Calibri"/>
          <w:color w:val="000000"/>
          <w:szCs w:val="24"/>
        </w:rPr>
        <w:t xml:space="preserve"> </w:t>
      </w:r>
      <w:r w:rsidR="00D93098">
        <w:rPr>
          <w:rFonts w:ascii="Calibri" w:hAnsi="Calibri"/>
          <w:color w:val="000000"/>
          <w:szCs w:val="24"/>
        </w:rPr>
        <w:t>Trout</w:t>
      </w:r>
      <w:r w:rsidR="004C4A85">
        <w:rPr>
          <w:rFonts w:ascii="Calibri" w:hAnsi="Calibri"/>
          <w:color w:val="000000"/>
          <w:szCs w:val="24"/>
        </w:rPr>
        <w:t xml:space="preserve"> </w:t>
      </w:r>
      <w:r w:rsidR="00071EBD">
        <w:rPr>
          <w:rFonts w:ascii="Calibri" w:hAnsi="Calibri"/>
          <w:color w:val="000000"/>
          <w:szCs w:val="24"/>
        </w:rPr>
        <w:t xml:space="preserve">Farm </w:t>
      </w:r>
      <w:r>
        <w:rPr>
          <w:rFonts w:ascii="Calibri" w:hAnsi="Calibri"/>
          <w:color w:val="000000"/>
          <w:szCs w:val="24"/>
        </w:rPr>
        <w:t xml:space="preserve">site is located </w:t>
      </w:r>
      <w:r w:rsidR="00071EBD">
        <w:rPr>
          <w:rFonts w:ascii="Calibri" w:hAnsi="Calibri"/>
          <w:color w:val="000000"/>
          <w:szCs w:val="24"/>
        </w:rPr>
        <w:t xml:space="preserve">at the confluence of the Sandy Creek and the </w:t>
      </w:r>
      <w:proofErr w:type="spellStart"/>
      <w:r w:rsidR="00071EBD">
        <w:rPr>
          <w:rFonts w:ascii="Calibri" w:hAnsi="Calibri"/>
          <w:color w:val="000000"/>
          <w:szCs w:val="24"/>
        </w:rPr>
        <w:t>Goobarra</w:t>
      </w:r>
      <w:r w:rsidR="00B44831">
        <w:rPr>
          <w:rFonts w:ascii="Calibri" w:hAnsi="Calibri"/>
          <w:color w:val="000000"/>
          <w:szCs w:val="24"/>
        </w:rPr>
        <w:t>gandra</w:t>
      </w:r>
      <w:proofErr w:type="spellEnd"/>
      <w:r w:rsidR="00B44831">
        <w:rPr>
          <w:rFonts w:ascii="Calibri" w:hAnsi="Calibri"/>
          <w:color w:val="000000"/>
          <w:szCs w:val="24"/>
        </w:rPr>
        <w:t xml:space="preserve"> River</w:t>
      </w:r>
      <w:r w:rsidR="00ED7513">
        <w:rPr>
          <w:rFonts w:ascii="Calibri" w:hAnsi="Calibri"/>
          <w:color w:val="000000"/>
          <w:szCs w:val="24"/>
        </w:rPr>
        <w:t xml:space="preserve"> and 1</w:t>
      </w:r>
      <w:r w:rsidR="00D84C5C">
        <w:rPr>
          <w:rFonts w:ascii="Calibri" w:hAnsi="Calibri"/>
          <w:color w:val="000000"/>
          <w:szCs w:val="24"/>
        </w:rPr>
        <w:t>6.5</w:t>
      </w:r>
      <w:r w:rsidR="00ED7513">
        <w:rPr>
          <w:rFonts w:ascii="Calibri" w:hAnsi="Calibri"/>
          <w:color w:val="000000"/>
          <w:szCs w:val="24"/>
        </w:rPr>
        <w:t xml:space="preserve"> Kilometres </w:t>
      </w:r>
      <w:r w:rsidR="00D84C5C">
        <w:rPr>
          <w:rFonts w:ascii="Calibri" w:hAnsi="Calibri"/>
          <w:color w:val="000000"/>
          <w:szCs w:val="24"/>
        </w:rPr>
        <w:t>E</w:t>
      </w:r>
      <w:r w:rsidR="00ED7513">
        <w:rPr>
          <w:rFonts w:ascii="Calibri" w:hAnsi="Calibri"/>
          <w:color w:val="000000"/>
          <w:szCs w:val="24"/>
        </w:rPr>
        <w:t>SE of the town of Tumut</w:t>
      </w:r>
      <w:r w:rsidR="00595486">
        <w:rPr>
          <w:rFonts w:ascii="Calibri" w:hAnsi="Calibri"/>
          <w:color w:val="000000"/>
          <w:szCs w:val="24"/>
        </w:rPr>
        <w:t xml:space="preserve"> </w:t>
      </w:r>
      <w:r w:rsidR="00D84C5C">
        <w:rPr>
          <w:rFonts w:ascii="Calibri" w:hAnsi="Calibri"/>
          <w:color w:val="000000"/>
          <w:szCs w:val="24"/>
        </w:rPr>
        <w:t>at</w:t>
      </w:r>
      <w:r w:rsidR="00595486">
        <w:rPr>
          <w:rFonts w:ascii="Calibri" w:hAnsi="Calibri"/>
          <w:color w:val="000000"/>
          <w:szCs w:val="24"/>
        </w:rPr>
        <w:t xml:space="preserve"> </w:t>
      </w:r>
      <w:r w:rsidR="00D84C5C">
        <w:rPr>
          <w:rFonts w:ascii="Calibri" w:hAnsi="Calibri"/>
          <w:color w:val="000000"/>
        </w:rPr>
        <w:t xml:space="preserve">838 </w:t>
      </w:r>
      <w:proofErr w:type="spellStart"/>
      <w:r w:rsidR="00D84C5C">
        <w:rPr>
          <w:bCs/>
        </w:rPr>
        <w:t>Goobarragandra</w:t>
      </w:r>
      <w:proofErr w:type="spellEnd"/>
      <w:r w:rsidR="00D84C5C">
        <w:rPr>
          <w:bCs/>
        </w:rPr>
        <w:t xml:space="preserve"> River Road,</w:t>
      </w:r>
      <w:r w:rsidR="00D84C5C">
        <w:rPr>
          <w:b/>
          <w:bCs/>
        </w:rPr>
        <w:t xml:space="preserve"> </w:t>
      </w:r>
      <w:r w:rsidR="00ED7513">
        <w:rPr>
          <w:rFonts w:ascii="Calibri" w:hAnsi="Calibri"/>
          <w:color w:val="000000"/>
          <w:szCs w:val="24"/>
        </w:rPr>
        <w:t>Road</w:t>
      </w:r>
      <w:r w:rsidR="004F5735">
        <w:rPr>
          <w:rFonts w:ascii="Calibri" w:hAnsi="Calibri"/>
          <w:color w:val="000000"/>
          <w:szCs w:val="24"/>
        </w:rPr>
        <w:t>.</w:t>
      </w:r>
      <w:r>
        <w:rPr>
          <w:rFonts w:ascii="Calibri" w:hAnsi="Calibri"/>
          <w:color w:val="000000"/>
          <w:szCs w:val="24"/>
        </w:rPr>
        <w:t xml:space="preserve"> </w:t>
      </w:r>
    </w:p>
    <w:p w:rsidR="00AE48C7" w:rsidRDefault="001E2A13" w:rsidP="004C4A85">
      <w:pPr>
        <w:widowControl w:val="0"/>
        <w:autoSpaceDE w:val="0"/>
        <w:autoSpaceDN w:val="0"/>
        <w:adjustRightInd w:val="0"/>
        <w:spacing w:before="230" w:after="0" w:line="260" w:lineRule="exact"/>
        <w:ind w:right="696"/>
        <w:jc w:val="both"/>
        <w:rPr>
          <w:rFonts w:ascii="Calibri" w:hAnsi="Calibri"/>
          <w:color w:val="000000"/>
          <w:szCs w:val="24"/>
        </w:rPr>
      </w:pPr>
      <w:r>
        <w:rPr>
          <w:rFonts w:ascii="Calibri" w:hAnsi="Calibri"/>
          <w:color w:val="000000"/>
          <w:szCs w:val="24"/>
        </w:rPr>
        <w:t xml:space="preserve">Environmental Management at the site is subject to improvements in processes and practices from time to time. To accommodate these ongoing changes and also to accommodate increases in site specific environmental assessment and management, the plan will be progressively reviewed. </w:t>
      </w:r>
    </w:p>
    <w:p w:rsidR="00AE48C7" w:rsidRPr="00601010" w:rsidRDefault="001E2A13">
      <w:pPr>
        <w:widowControl w:val="0"/>
        <w:autoSpaceDE w:val="0"/>
        <w:autoSpaceDN w:val="0"/>
        <w:adjustRightInd w:val="0"/>
        <w:spacing w:before="230" w:after="0" w:line="270" w:lineRule="exact"/>
        <w:ind w:right="1049"/>
        <w:jc w:val="both"/>
        <w:rPr>
          <w:rFonts w:ascii="Calibri" w:hAnsi="Calibri"/>
          <w:szCs w:val="24"/>
        </w:rPr>
      </w:pPr>
      <w:r>
        <w:rPr>
          <w:rFonts w:ascii="Calibri" w:hAnsi="Calibri"/>
          <w:color w:val="000000"/>
          <w:szCs w:val="24"/>
        </w:rPr>
        <w:t xml:space="preserve">This Plan is to clearly define the requirements of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D84C5C">
        <w:rPr>
          <w:rFonts w:ascii="Calibri" w:hAnsi="Calibri"/>
          <w:color w:val="000000"/>
          <w:szCs w:val="24"/>
        </w:rPr>
        <w:t xml:space="preserve"> Farm</w:t>
      </w:r>
      <w:r w:rsidR="004C4A85">
        <w:rPr>
          <w:rFonts w:ascii="Calibri" w:hAnsi="Calibri"/>
          <w:color w:val="000000"/>
          <w:szCs w:val="24"/>
        </w:rPr>
        <w:t xml:space="preserve"> </w:t>
      </w:r>
      <w:r>
        <w:rPr>
          <w:rFonts w:ascii="Calibri" w:hAnsi="Calibri"/>
          <w:color w:val="000000"/>
          <w:szCs w:val="24"/>
        </w:rPr>
        <w:t xml:space="preserve">staff to report and respond to pollution incidents in accordance with </w:t>
      </w:r>
      <w:r w:rsidR="00601010">
        <w:rPr>
          <w:rFonts w:ascii="Calibri" w:hAnsi="Calibri"/>
          <w:color w:val="000000"/>
          <w:szCs w:val="24"/>
        </w:rPr>
        <w:t xml:space="preserve">section 153F of </w:t>
      </w:r>
      <w:r w:rsidRPr="00601010">
        <w:rPr>
          <w:rFonts w:ascii="Calibri" w:hAnsi="Calibri"/>
          <w:szCs w:val="24"/>
        </w:rPr>
        <w:t xml:space="preserve">the POEO Act 1997 and the POEO (General) Regulation 2010 </w:t>
      </w:r>
    </w:p>
    <w:p w:rsidR="00AE48C7" w:rsidRDefault="001E2A13">
      <w:pPr>
        <w:widowControl w:val="0"/>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t xml:space="preserve">Responsibilities </w:t>
      </w:r>
    </w:p>
    <w:p w:rsidR="00AE48C7" w:rsidRDefault="001E2A13">
      <w:pPr>
        <w:widowControl w:val="0"/>
        <w:autoSpaceDE w:val="0"/>
        <w:autoSpaceDN w:val="0"/>
        <w:adjustRightInd w:val="0"/>
        <w:spacing w:before="230" w:after="0" w:line="267" w:lineRule="exact"/>
        <w:ind w:right="837"/>
        <w:rPr>
          <w:rFonts w:ascii="Calibri" w:hAnsi="Calibri"/>
          <w:color w:val="000000"/>
          <w:szCs w:val="24"/>
        </w:rPr>
      </w:pPr>
      <w:r>
        <w:rPr>
          <w:rFonts w:ascii="Calibri" w:hAnsi="Calibri"/>
          <w:color w:val="000000"/>
          <w:szCs w:val="24"/>
        </w:rPr>
        <w:t xml:space="preserve">All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D84C5C">
        <w:rPr>
          <w:rFonts w:ascii="Calibri" w:hAnsi="Calibri"/>
          <w:color w:val="000000"/>
          <w:szCs w:val="24"/>
        </w:rPr>
        <w:t xml:space="preserve"> Farm</w:t>
      </w:r>
      <w:r w:rsidR="004C4A85">
        <w:rPr>
          <w:rFonts w:ascii="Calibri" w:hAnsi="Calibri"/>
          <w:color w:val="000000"/>
          <w:szCs w:val="24"/>
        </w:rPr>
        <w:t xml:space="preserve"> </w:t>
      </w:r>
      <w:r>
        <w:rPr>
          <w:rFonts w:ascii="Calibri" w:hAnsi="Calibri"/>
          <w:color w:val="000000"/>
          <w:szCs w:val="24"/>
        </w:rPr>
        <w:t xml:space="preserve">staff and contractors are responsible for understanding and implementing this PIRMP as appropriately identified.  The PIRMP identifies the general </w:t>
      </w:r>
      <w:r w:rsidR="004C4A85">
        <w:rPr>
          <w:rFonts w:ascii="Calibri" w:hAnsi="Calibri"/>
          <w:color w:val="000000"/>
          <w:szCs w:val="24"/>
        </w:rPr>
        <w:t xml:space="preserve">roles and responsibilities of how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4C4A85">
        <w:rPr>
          <w:rFonts w:ascii="Calibri" w:hAnsi="Calibri"/>
          <w:color w:val="000000"/>
          <w:szCs w:val="24"/>
        </w:rPr>
        <w:t xml:space="preserve"> </w:t>
      </w:r>
      <w:r w:rsidR="00D84C5C">
        <w:rPr>
          <w:rFonts w:ascii="Calibri" w:hAnsi="Calibri"/>
          <w:color w:val="000000"/>
          <w:szCs w:val="24"/>
        </w:rPr>
        <w:t xml:space="preserve">Farm </w:t>
      </w:r>
      <w:r>
        <w:rPr>
          <w:rFonts w:ascii="Calibri" w:hAnsi="Calibri"/>
          <w:color w:val="000000"/>
          <w:szCs w:val="24"/>
        </w:rPr>
        <w:t xml:space="preserve">staff shall manage pollution incidents in accordance with this PIRMP. </w:t>
      </w:r>
    </w:p>
    <w:p w:rsidR="00AE48C7" w:rsidRDefault="00D84C5C" w:rsidP="004C4A85">
      <w:pPr>
        <w:widowControl w:val="0"/>
        <w:autoSpaceDE w:val="0"/>
        <w:autoSpaceDN w:val="0"/>
        <w:adjustRightInd w:val="0"/>
        <w:spacing w:before="230" w:after="0" w:line="270" w:lineRule="exact"/>
        <w:ind w:right="-22"/>
        <w:rPr>
          <w:rFonts w:ascii="Calibri" w:hAnsi="Calibri"/>
          <w:color w:val="000000"/>
          <w:szCs w:val="24"/>
        </w:rPr>
      </w:pPr>
      <w:r>
        <w:rPr>
          <w:rFonts w:ascii="Calibri" w:hAnsi="Calibri"/>
          <w:color w:val="000000"/>
          <w:szCs w:val="24"/>
        </w:rPr>
        <w:t>The o</w:t>
      </w:r>
      <w:r w:rsidR="004C4A85">
        <w:rPr>
          <w:rFonts w:ascii="Calibri" w:hAnsi="Calibri"/>
          <w:color w:val="000000"/>
          <w:szCs w:val="24"/>
        </w:rPr>
        <w:t>wner</w:t>
      </w:r>
      <w:r>
        <w:rPr>
          <w:rFonts w:ascii="Calibri" w:hAnsi="Calibri"/>
          <w:color w:val="000000"/>
          <w:szCs w:val="24"/>
        </w:rPr>
        <w:t xml:space="preserve"> </w:t>
      </w:r>
      <w:r w:rsidR="004C4A85">
        <w:rPr>
          <w:rFonts w:ascii="Calibri" w:hAnsi="Calibri"/>
          <w:color w:val="000000"/>
          <w:szCs w:val="24"/>
        </w:rPr>
        <w:t xml:space="preserve">and </w:t>
      </w:r>
      <w:r w:rsidR="001E2A13">
        <w:rPr>
          <w:rFonts w:ascii="Calibri" w:hAnsi="Calibri"/>
          <w:color w:val="000000"/>
          <w:szCs w:val="24"/>
        </w:rPr>
        <w:t xml:space="preserve">Supervisors are responsible for ensuring that their </w:t>
      </w:r>
      <w:proofErr w:type="gramStart"/>
      <w:r w:rsidR="001E2A13">
        <w:rPr>
          <w:rFonts w:ascii="Calibri" w:hAnsi="Calibri"/>
          <w:color w:val="000000"/>
          <w:szCs w:val="24"/>
        </w:rPr>
        <w:t xml:space="preserve">staff </w:t>
      </w:r>
      <w:r w:rsidR="00B252EC">
        <w:rPr>
          <w:rFonts w:ascii="Calibri" w:hAnsi="Calibri"/>
          <w:color w:val="000000"/>
          <w:szCs w:val="24"/>
        </w:rPr>
        <w:t>are</w:t>
      </w:r>
      <w:proofErr w:type="gramEnd"/>
      <w:r w:rsidR="001E2A13">
        <w:rPr>
          <w:rFonts w:ascii="Calibri" w:hAnsi="Calibri"/>
          <w:color w:val="000000"/>
          <w:szCs w:val="24"/>
        </w:rPr>
        <w:t xml:space="preserve"> aware of the PIRMP and their roles where appropriate.  </w:t>
      </w:r>
      <w:r w:rsidR="00B22263">
        <w:rPr>
          <w:rFonts w:ascii="Calibri" w:hAnsi="Calibri"/>
          <w:color w:val="000000"/>
          <w:szCs w:val="24"/>
        </w:rPr>
        <w:t xml:space="preserve">All Management </w:t>
      </w:r>
      <w:r w:rsidR="001E2A13">
        <w:rPr>
          <w:rFonts w:ascii="Calibri" w:hAnsi="Calibri"/>
          <w:color w:val="000000"/>
          <w:szCs w:val="24"/>
        </w:rPr>
        <w:t xml:space="preserve">are also responsible for the training of their staff </w:t>
      </w:r>
      <w:r w:rsidR="004C4A85">
        <w:rPr>
          <w:rFonts w:ascii="Calibri" w:hAnsi="Calibri"/>
          <w:color w:val="000000"/>
          <w:szCs w:val="24"/>
        </w:rPr>
        <w:t xml:space="preserve">and hold </w:t>
      </w:r>
      <w:r w:rsidR="001E2A13">
        <w:rPr>
          <w:rFonts w:ascii="Calibri" w:hAnsi="Calibri"/>
          <w:color w:val="000000"/>
          <w:szCs w:val="24"/>
        </w:rPr>
        <w:t>responsib</w:t>
      </w:r>
      <w:r w:rsidR="004C4A85">
        <w:rPr>
          <w:rFonts w:ascii="Calibri" w:hAnsi="Calibri"/>
          <w:color w:val="000000"/>
          <w:szCs w:val="24"/>
        </w:rPr>
        <w:t>i</w:t>
      </w:r>
      <w:r w:rsidR="001E2A13">
        <w:rPr>
          <w:rFonts w:ascii="Calibri" w:hAnsi="Calibri"/>
          <w:color w:val="000000"/>
          <w:szCs w:val="24"/>
        </w:rPr>
        <w:t>l</w:t>
      </w:r>
      <w:r w:rsidR="004C4A85">
        <w:rPr>
          <w:rFonts w:ascii="Calibri" w:hAnsi="Calibri"/>
          <w:color w:val="000000"/>
          <w:szCs w:val="24"/>
        </w:rPr>
        <w:t>ity</w:t>
      </w:r>
      <w:r w:rsidR="001E2A13">
        <w:rPr>
          <w:rFonts w:ascii="Calibri" w:hAnsi="Calibri"/>
          <w:color w:val="000000"/>
          <w:szCs w:val="24"/>
        </w:rPr>
        <w:t xml:space="preserve"> for: </w:t>
      </w:r>
    </w:p>
    <w:p w:rsidR="00AE48C7" w:rsidRDefault="001E2A13">
      <w:pPr>
        <w:widowControl w:val="0"/>
        <w:numPr>
          <w:ilvl w:val="0"/>
          <w:numId w:val="6"/>
        </w:numPr>
        <w:autoSpaceDE w:val="0"/>
        <w:autoSpaceDN w:val="0"/>
        <w:adjustRightInd w:val="0"/>
        <w:spacing w:before="215"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assisting with advice, reporting and response process; </w:t>
      </w:r>
    </w:p>
    <w:p w:rsidR="00AE48C7" w:rsidRPr="00FA1988" w:rsidRDefault="001E2A13" w:rsidP="00C13309">
      <w:pPr>
        <w:widowControl w:val="0"/>
        <w:numPr>
          <w:ilvl w:val="0"/>
          <w:numId w:val="6"/>
        </w:numPr>
        <w:autoSpaceDE w:val="0"/>
        <w:autoSpaceDN w:val="0"/>
        <w:adjustRightInd w:val="0"/>
        <w:spacing w:after="0" w:line="270" w:lineRule="exact"/>
        <w:ind w:right="-22"/>
        <w:rPr>
          <w:rFonts w:ascii="Calibri" w:hAnsi="Calibri"/>
          <w:color w:val="000000"/>
          <w:szCs w:val="24"/>
        </w:rPr>
      </w:pPr>
      <w:r w:rsidRPr="00FA1988">
        <w:rPr>
          <w:rFonts w:ascii="Arial" w:hAnsi="Arial"/>
          <w:color w:val="000000"/>
          <w:szCs w:val="24"/>
        </w:rPr>
        <w:t xml:space="preserve"> </w:t>
      </w:r>
      <w:r w:rsidRPr="00FA1988">
        <w:rPr>
          <w:rFonts w:ascii="Calibri" w:hAnsi="Calibri"/>
          <w:color w:val="000000"/>
          <w:szCs w:val="24"/>
        </w:rPr>
        <w:t xml:space="preserve">ensuring the Plan is made available to staff responsible for implementing the plan and </w:t>
      </w:r>
      <w:r w:rsidR="00FA1988" w:rsidRPr="00FA1988">
        <w:rPr>
          <w:rFonts w:ascii="Calibri" w:hAnsi="Calibri"/>
          <w:color w:val="000000"/>
          <w:szCs w:val="24"/>
        </w:rPr>
        <w:t xml:space="preserve">EPA </w:t>
      </w:r>
      <w:r w:rsidRPr="00FA1988">
        <w:rPr>
          <w:rFonts w:ascii="Calibri" w:hAnsi="Calibri"/>
          <w:color w:val="000000"/>
          <w:szCs w:val="24"/>
        </w:rPr>
        <w:t>author</w:t>
      </w:r>
      <w:r w:rsidR="00FA1988">
        <w:rPr>
          <w:rFonts w:ascii="Calibri" w:hAnsi="Calibri"/>
          <w:color w:val="000000"/>
          <w:szCs w:val="24"/>
        </w:rPr>
        <w:t>ised officers</w:t>
      </w:r>
      <w:r w:rsidRPr="00FA1988">
        <w:rPr>
          <w:rFonts w:ascii="Calibri" w:hAnsi="Calibri"/>
          <w:color w:val="000000"/>
          <w:szCs w:val="24"/>
        </w:rPr>
        <w:t xml:space="preserve">; </w:t>
      </w:r>
    </w:p>
    <w:p w:rsidR="00AE48C7" w:rsidRDefault="001E2A13">
      <w:pPr>
        <w:widowControl w:val="0"/>
        <w:numPr>
          <w:ilvl w:val="0"/>
          <w:numId w:val="7"/>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giving advice on whether environmental incidents need to be reported to external agencies; </w:t>
      </w:r>
    </w:p>
    <w:p w:rsidR="00AE48C7" w:rsidRDefault="001E2A13">
      <w:pPr>
        <w:widowControl w:val="0"/>
        <w:numPr>
          <w:ilvl w:val="0"/>
          <w:numId w:val="7"/>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assisting in the notification of pollution incidents to the relevant authorities </w:t>
      </w:r>
    </w:p>
    <w:p w:rsidR="00AE48C7" w:rsidRDefault="001E2A13">
      <w:pPr>
        <w:widowControl w:val="0"/>
        <w:numPr>
          <w:ilvl w:val="0"/>
          <w:numId w:val="7"/>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provision of maps associated with the plan </w:t>
      </w:r>
    </w:p>
    <w:p w:rsidR="00AE48C7" w:rsidRDefault="001E2A13">
      <w:pPr>
        <w:widowControl w:val="0"/>
        <w:numPr>
          <w:ilvl w:val="0"/>
          <w:numId w:val="7"/>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assistance with the implementation of response actions to pollution incidents </w:t>
      </w:r>
    </w:p>
    <w:p w:rsidR="00AE48C7" w:rsidRDefault="001E2A13">
      <w:pPr>
        <w:widowControl w:val="0"/>
        <w:numPr>
          <w:ilvl w:val="0"/>
          <w:numId w:val="7"/>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assistance in commu</w:t>
      </w:r>
      <w:r w:rsidR="00ED7513">
        <w:rPr>
          <w:rFonts w:ascii="Calibri" w:hAnsi="Calibri"/>
          <w:color w:val="000000"/>
          <w:szCs w:val="24"/>
        </w:rPr>
        <w:t>nica</w:t>
      </w:r>
      <w:r>
        <w:rPr>
          <w:rFonts w:ascii="Calibri" w:hAnsi="Calibri"/>
          <w:color w:val="000000"/>
          <w:szCs w:val="24"/>
        </w:rPr>
        <w:t xml:space="preserve">ting with neighbours and the local community about the Plan and </w:t>
      </w:r>
    </w:p>
    <w:p w:rsidR="00AE48C7" w:rsidRDefault="001E2A13">
      <w:pPr>
        <w:widowControl w:val="0"/>
        <w:autoSpaceDE w:val="0"/>
        <w:autoSpaceDN w:val="0"/>
        <w:adjustRightInd w:val="0"/>
        <w:spacing w:after="0" w:line="270" w:lineRule="exact"/>
        <w:ind w:left="720" w:right="-22"/>
        <w:rPr>
          <w:rFonts w:ascii="Calibri" w:hAnsi="Calibri"/>
          <w:color w:val="000000"/>
          <w:szCs w:val="24"/>
        </w:rPr>
      </w:pPr>
      <w:proofErr w:type="gramStart"/>
      <w:r>
        <w:rPr>
          <w:rFonts w:ascii="Calibri" w:hAnsi="Calibri"/>
          <w:color w:val="000000"/>
          <w:szCs w:val="24"/>
        </w:rPr>
        <w:t>when</w:t>
      </w:r>
      <w:proofErr w:type="gramEnd"/>
      <w:r>
        <w:rPr>
          <w:rFonts w:ascii="Calibri" w:hAnsi="Calibri"/>
          <w:color w:val="000000"/>
          <w:szCs w:val="24"/>
        </w:rPr>
        <w:t xml:space="preserve"> incidents of a </w:t>
      </w:r>
      <w:r w:rsidR="00ED7513">
        <w:rPr>
          <w:rFonts w:ascii="Calibri" w:hAnsi="Calibri"/>
          <w:color w:val="000000"/>
          <w:szCs w:val="24"/>
        </w:rPr>
        <w:t>reportable</w:t>
      </w:r>
      <w:r>
        <w:rPr>
          <w:rFonts w:ascii="Calibri" w:hAnsi="Calibri"/>
          <w:color w:val="000000"/>
          <w:szCs w:val="24"/>
        </w:rPr>
        <w:t xml:space="preserve"> nature occur; </w:t>
      </w:r>
    </w:p>
    <w:p w:rsidR="00AE48C7" w:rsidRDefault="00ED7513">
      <w:pPr>
        <w:widowControl w:val="0"/>
        <w:numPr>
          <w:ilvl w:val="0"/>
          <w:numId w:val="8"/>
        </w:numPr>
        <w:autoSpaceDE w:val="0"/>
        <w:autoSpaceDN w:val="0"/>
        <w:adjustRightInd w:val="0"/>
        <w:spacing w:after="0" w:line="285" w:lineRule="exact"/>
        <w:ind w:left="360" w:right="-30" w:firstLine="0"/>
        <w:rPr>
          <w:rFonts w:ascii="Calibri" w:hAnsi="Calibri"/>
          <w:color w:val="000000"/>
          <w:szCs w:val="24"/>
        </w:rPr>
      </w:pPr>
      <w:r>
        <w:rPr>
          <w:rFonts w:ascii="Calibri" w:hAnsi="Calibri"/>
          <w:color w:val="000000"/>
          <w:szCs w:val="24"/>
        </w:rPr>
        <w:t xml:space="preserve"> </w:t>
      </w:r>
      <w:r w:rsidR="001E2A13">
        <w:rPr>
          <w:rFonts w:ascii="Calibri" w:hAnsi="Calibri"/>
          <w:color w:val="000000"/>
          <w:szCs w:val="24"/>
        </w:rPr>
        <w:t xml:space="preserve">testing; and  </w:t>
      </w:r>
    </w:p>
    <w:p w:rsidR="00AE48C7" w:rsidRDefault="001E2A13">
      <w:pPr>
        <w:widowControl w:val="0"/>
        <w:numPr>
          <w:ilvl w:val="0"/>
          <w:numId w:val="8"/>
        </w:numPr>
        <w:autoSpaceDE w:val="0"/>
        <w:autoSpaceDN w:val="0"/>
        <w:adjustRightInd w:val="0"/>
        <w:spacing w:after="0" w:line="285" w:lineRule="exact"/>
        <w:ind w:left="360" w:right="-30" w:firstLine="0"/>
        <w:rPr>
          <w:rFonts w:ascii="Calibri" w:hAnsi="Calibri"/>
          <w:color w:val="000000"/>
          <w:szCs w:val="24"/>
        </w:rPr>
      </w:pPr>
      <w:r>
        <w:rPr>
          <w:rFonts w:ascii="Arial" w:hAnsi="Arial"/>
          <w:color w:val="000000"/>
          <w:szCs w:val="24"/>
        </w:rPr>
        <w:t xml:space="preserve"> </w:t>
      </w:r>
      <w:r>
        <w:rPr>
          <w:rFonts w:ascii="Calibri" w:hAnsi="Calibri"/>
          <w:color w:val="000000"/>
          <w:szCs w:val="24"/>
        </w:rPr>
        <w:t xml:space="preserve">Reviewing this plan  </w:t>
      </w:r>
    </w:p>
    <w:p w:rsidR="00AE48C7" w:rsidRDefault="00AE48C7">
      <w:pPr>
        <w:widowControl w:val="0"/>
        <w:autoSpaceDE w:val="0"/>
        <w:autoSpaceDN w:val="0"/>
        <w:adjustRightInd w:val="0"/>
        <w:spacing w:after="0" w:line="240" w:lineRule="auto"/>
        <w:rPr>
          <w:rFonts w:ascii="Calibri" w:hAnsi="Calibri"/>
          <w:sz w:val="24"/>
          <w:szCs w:val="24"/>
        </w:rPr>
        <w:sectPr w:rsidR="00AE48C7">
          <w:pgSz w:w="11906" w:h="16838"/>
          <w:pgMar w:top="1588" w:right="720" w:bottom="660" w:left="1440" w:header="0" w:footer="0" w:gutter="0"/>
          <w:cols w:space="720"/>
          <w:noEndnote/>
        </w:sectPr>
      </w:pPr>
    </w:p>
    <w:p w:rsidR="00AE48C7" w:rsidRDefault="001E2A13">
      <w:pPr>
        <w:widowControl w:val="0"/>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lastRenderedPageBreak/>
        <w:t xml:space="preserve">Documentation </w:t>
      </w:r>
    </w:p>
    <w:p w:rsidR="00AE48C7" w:rsidRDefault="001E2A13">
      <w:pPr>
        <w:widowControl w:val="0"/>
        <w:autoSpaceDE w:val="0"/>
        <w:autoSpaceDN w:val="0"/>
        <w:adjustRightInd w:val="0"/>
        <w:spacing w:before="230" w:after="0" w:line="268" w:lineRule="exact"/>
        <w:ind w:right="932"/>
        <w:rPr>
          <w:rFonts w:ascii="Calibri" w:hAnsi="Calibri"/>
          <w:color w:val="000000"/>
          <w:szCs w:val="24"/>
        </w:rPr>
      </w:pPr>
      <w:r>
        <w:rPr>
          <w:rFonts w:ascii="Calibri" w:hAnsi="Calibri"/>
          <w:color w:val="000000"/>
          <w:szCs w:val="24"/>
        </w:rPr>
        <w:t>The environmental incident register is used to record and monitor all environmental incidents within</w:t>
      </w:r>
      <w:r w:rsidR="001227A9" w:rsidRPr="001227A9">
        <w:rPr>
          <w:rFonts w:ascii="Calibri" w:hAnsi="Calibri"/>
          <w:color w:val="000000"/>
          <w:szCs w:val="24"/>
        </w:rPr>
        <w:t xml:space="preserve"> </w:t>
      </w:r>
      <w:r w:rsidR="00B22263">
        <w:rPr>
          <w:rFonts w:ascii="Calibri" w:hAnsi="Calibri"/>
          <w:color w:val="000000"/>
          <w:szCs w:val="24"/>
        </w:rPr>
        <w:t xml:space="preserve">the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B22263">
        <w:rPr>
          <w:rFonts w:ascii="Calibri" w:hAnsi="Calibri"/>
          <w:color w:val="000000"/>
          <w:szCs w:val="24"/>
        </w:rPr>
        <w:t xml:space="preserve"> </w:t>
      </w:r>
      <w:r w:rsidR="00D84C5C">
        <w:rPr>
          <w:rFonts w:ascii="Calibri" w:hAnsi="Calibri"/>
          <w:color w:val="000000"/>
          <w:szCs w:val="24"/>
        </w:rPr>
        <w:t xml:space="preserve">Farm </w:t>
      </w:r>
      <w:r w:rsidR="00B22263">
        <w:rPr>
          <w:rFonts w:ascii="Calibri" w:hAnsi="Calibri"/>
          <w:color w:val="000000"/>
          <w:szCs w:val="24"/>
        </w:rPr>
        <w:t>facility</w:t>
      </w:r>
      <w:r>
        <w:rPr>
          <w:rFonts w:ascii="Calibri" w:hAnsi="Calibri"/>
          <w:color w:val="000000"/>
          <w:szCs w:val="24"/>
        </w:rPr>
        <w:t>.  The register will assist with record keeping, reporting and determining improvements to incident response and review of the Plan.  The register is kept by the</w:t>
      </w:r>
      <w:r w:rsidR="003A6208">
        <w:rPr>
          <w:rFonts w:ascii="Calibri" w:hAnsi="Calibri"/>
          <w:color w:val="000000"/>
          <w:szCs w:val="24"/>
        </w:rPr>
        <w:t xml:space="preserve"> </w:t>
      </w:r>
      <w:r w:rsidR="00ED7513">
        <w:t>Facility</w:t>
      </w:r>
      <w:r w:rsidR="003A6208">
        <w:t xml:space="preserve"> Manager</w:t>
      </w:r>
      <w:r w:rsidR="00804B1B">
        <w:t xml:space="preserve">, </w:t>
      </w:r>
      <w:r w:rsidR="00D84C5C">
        <w:t>Ewan Watkins</w:t>
      </w:r>
      <w:r>
        <w:rPr>
          <w:rFonts w:ascii="Calibri" w:hAnsi="Calibri"/>
          <w:color w:val="000000"/>
          <w:szCs w:val="24"/>
        </w:rPr>
        <w:t xml:space="preserve">. </w:t>
      </w:r>
    </w:p>
    <w:p w:rsidR="00AE48C7" w:rsidRDefault="001E2A13">
      <w:pPr>
        <w:widowControl w:val="0"/>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t xml:space="preserve">Additional Information </w:t>
      </w:r>
    </w:p>
    <w:p w:rsidR="00AE48C7" w:rsidRPr="006E4653" w:rsidRDefault="001E2A13">
      <w:pPr>
        <w:widowControl w:val="0"/>
        <w:tabs>
          <w:tab w:val="left" w:pos="2200"/>
        </w:tabs>
        <w:autoSpaceDE w:val="0"/>
        <w:autoSpaceDN w:val="0"/>
        <w:adjustRightInd w:val="0"/>
        <w:spacing w:before="230" w:after="0" w:line="270" w:lineRule="exact"/>
        <w:ind w:right="-22"/>
        <w:rPr>
          <w:rFonts w:ascii="Calibri" w:hAnsi="Calibri"/>
          <w:szCs w:val="24"/>
        </w:rPr>
      </w:pPr>
      <w:r w:rsidRPr="006E4653">
        <w:rPr>
          <w:rFonts w:ascii="Calibri" w:hAnsi="Calibri"/>
          <w:color w:val="000000"/>
          <w:szCs w:val="24"/>
        </w:rPr>
        <w:t>Contact:</w:t>
      </w:r>
      <w:r w:rsidRPr="006E4653">
        <w:rPr>
          <w:rFonts w:ascii="Calibri" w:hAnsi="Calibri"/>
          <w:color w:val="FF0000"/>
          <w:szCs w:val="24"/>
        </w:rPr>
        <w:tab/>
      </w:r>
      <w:r w:rsidR="00D84C5C">
        <w:rPr>
          <w:rFonts w:ascii="Calibri" w:hAnsi="Calibri"/>
          <w:szCs w:val="24"/>
        </w:rPr>
        <w:t>Ewan Watkins 0429 874 866</w:t>
      </w:r>
      <w:r w:rsidR="00B22263">
        <w:rPr>
          <w:rFonts w:ascii="Calibri" w:hAnsi="Calibri"/>
          <w:szCs w:val="24"/>
        </w:rPr>
        <w:t xml:space="preserve"> </w:t>
      </w:r>
    </w:p>
    <w:tbl>
      <w:tblPr>
        <w:tblW w:w="0" w:type="auto"/>
        <w:tblLayout w:type="fixed"/>
        <w:tblCellMar>
          <w:left w:w="0" w:type="dxa"/>
          <w:right w:w="0" w:type="dxa"/>
        </w:tblCellMar>
        <w:tblLook w:val="0000" w:firstRow="0" w:lastRow="0" w:firstColumn="0" w:lastColumn="0" w:noHBand="0" w:noVBand="0"/>
      </w:tblPr>
      <w:tblGrid>
        <w:gridCol w:w="2160"/>
        <w:gridCol w:w="2459"/>
        <w:gridCol w:w="360"/>
      </w:tblGrid>
      <w:tr w:rsidR="00AE48C7" w:rsidRPr="006E4653">
        <w:trPr>
          <w:trHeight w:hRule="exact" w:val="540"/>
        </w:trPr>
        <w:tc>
          <w:tcPr>
            <w:tcW w:w="2160" w:type="dxa"/>
            <w:tcBorders>
              <w:top w:val="nil"/>
              <w:left w:val="nil"/>
              <w:bottom w:val="nil"/>
              <w:right w:val="nil"/>
            </w:tcBorders>
            <w:shd w:val="clear" w:color="auto" w:fill="auto"/>
          </w:tcPr>
          <w:p w:rsidR="00AE48C7" w:rsidRPr="006E4653" w:rsidRDefault="001E2A13">
            <w:pPr>
              <w:widowControl w:val="0"/>
              <w:autoSpaceDE w:val="0"/>
              <w:autoSpaceDN w:val="0"/>
              <w:adjustRightInd w:val="0"/>
              <w:spacing w:after="0" w:line="240" w:lineRule="atLeast"/>
              <w:rPr>
                <w:rFonts w:ascii="Calibri" w:hAnsi="Calibri"/>
                <w:sz w:val="24"/>
                <w:szCs w:val="24"/>
              </w:rPr>
            </w:pPr>
            <w:r w:rsidRPr="006E4653">
              <w:rPr>
                <w:rFonts w:ascii="Calibri" w:hAnsi="Calibri"/>
                <w:szCs w:val="24"/>
              </w:rPr>
              <w:t xml:space="preserve">Effective date:   </w:t>
            </w:r>
          </w:p>
        </w:tc>
        <w:tc>
          <w:tcPr>
            <w:tcW w:w="2459" w:type="dxa"/>
            <w:tcBorders>
              <w:top w:val="nil"/>
              <w:left w:val="nil"/>
              <w:bottom w:val="nil"/>
              <w:right w:val="nil"/>
            </w:tcBorders>
            <w:shd w:val="clear" w:color="auto" w:fill="auto"/>
          </w:tcPr>
          <w:p w:rsidR="00AE48C7" w:rsidRPr="006E4653" w:rsidRDefault="00484E93" w:rsidP="00484E93">
            <w:pPr>
              <w:widowControl w:val="0"/>
              <w:autoSpaceDE w:val="0"/>
              <w:autoSpaceDN w:val="0"/>
              <w:adjustRightInd w:val="0"/>
              <w:spacing w:after="0" w:line="240" w:lineRule="atLeast"/>
              <w:rPr>
                <w:rFonts w:ascii="Calibri" w:hAnsi="Calibri"/>
                <w:sz w:val="24"/>
                <w:szCs w:val="24"/>
              </w:rPr>
            </w:pPr>
            <w:r>
              <w:rPr>
                <w:rFonts w:ascii="Calibri" w:hAnsi="Calibri"/>
                <w:szCs w:val="24"/>
              </w:rPr>
              <w:t>31</w:t>
            </w:r>
            <w:r w:rsidRPr="00484E93">
              <w:rPr>
                <w:rFonts w:ascii="Calibri" w:hAnsi="Calibri"/>
                <w:szCs w:val="24"/>
                <w:vertAlign w:val="superscript"/>
              </w:rPr>
              <w:t>st</w:t>
            </w:r>
            <w:r>
              <w:rPr>
                <w:rFonts w:ascii="Calibri" w:hAnsi="Calibri"/>
                <w:szCs w:val="24"/>
              </w:rPr>
              <w:t xml:space="preserve"> January 2015</w:t>
            </w:r>
          </w:p>
        </w:tc>
        <w:tc>
          <w:tcPr>
            <w:tcW w:w="360" w:type="dxa"/>
          </w:tcPr>
          <w:p w:rsidR="00AE48C7" w:rsidRPr="006E4653" w:rsidRDefault="001E2A13">
            <w:pPr>
              <w:rPr>
                <w:rFonts w:ascii="Calibri" w:hAnsi="Calibri"/>
                <w:sz w:val="24"/>
                <w:szCs w:val="24"/>
              </w:rPr>
            </w:pPr>
            <w:r w:rsidRPr="006E4653">
              <w:rPr>
                <w:rFonts w:ascii="Calibri" w:hAnsi="Calibri"/>
                <w:sz w:val="24"/>
                <w:szCs w:val="24"/>
              </w:rPr>
              <w:t xml:space="preserve"> </w:t>
            </w:r>
          </w:p>
        </w:tc>
      </w:tr>
      <w:tr w:rsidR="003407FD" w:rsidRPr="0037227C">
        <w:trPr>
          <w:trHeight w:hRule="exact" w:val="540"/>
        </w:trPr>
        <w:tc>
          <w:tcPr>
            <w:tcW w:w="2160" w:type="dxa"/>
            <w:tcBorders>
              <w:top w:val="nil"/>
              <w:left w:val="nil"/>
              <w:bottom w:val="nil"/>
              <w:right w:val="nil"/>
            </w:tcBorders>
            <w:shd w:val="clear" w:color="auto" w:fill="auto"/>
          </w:tcPr>
          <w:p w:rsidR="003407FD" w:rsidRDefault="003407FD">
            <w:pPr>
              <w:widowControl w:val="0"/>
              <w:autoSpaceDE w:val="0"/>
              <w:autoSpaceDN w:val="0"/>
              <w:adjustRightInd w:val="0"/>
              <w:spacing w:after="0" w:line="240" w:lineRule="atLeast"/>
              <w:rPr>
                <w:rFonts w:ascii="Calibri" w:hAnsi="Calibri"/>
                <w:b/>
                <w:szCs w:val="24"/>
              </w:rPr>
            </w:pPr>
          </w:p>
          <w:p w:rsidR="003407FD" w:rsidRDefault="003407FD">
            <w:pPr>
              <w:widowControl w:val="0"/>
              <w:autoSpaceDE w:val="0"/>
              <w:autoSpaceDN w:val="0"/>
              <w:adjustRightInd w:val="0"/>
              <w:spacing w:after="0" w:line="240" w:lineRule="atLeast"/>
              <w:rPr>
                <w:rFonts w:ascii="Calibri" w:hAnsi="Calibri"/>
                <w:b/>
                <w:szCs w:val="24"/>
              </w:rPr>
            </w:pPr>
          </w:p>
          <w:p w:rsidR="003407FD" w:rsidRDefault="003407FD">
            <w:pPr>
              <w:widowControl w:val="0"/>
              <w:autoSpaceDE w:val="0"/>
              <w:autoSpaceDN w:val="0"/>
              <w:adjustRightInd w:val="0"/>
              <w:spacing w:after="0" w:line="240" w:lineRule="atLeast"/>
              <w:rPr>
                <w:rFonts w:ascii="Calibri" w:hAnsi="Calibri"/>
                <w:b/>
                <w:szCs w:val="24"/>
              </w:rPr>
            </w:pPr>
          </w:p>
          <w:p w:rsidR="003407FD" w:rsidRDefault="003407FD">
            <w:pPr>
              <w:widowControl w:val="0"/>
              <w:autoSpaceDE w:val="0"/>
              <w:autoSpaceDN w:val="0"/>
              <w:adjustRightInd w:val="0"/>
              <w:spacing w:after="0" w:line="240" w:lineRule="atLeast"/>
              <w:rPr>
                <w:rFonts w:ascii="Calibri" w:hAnsi="Calibri"/>
                <w:b/>
                <w:szCs w:val="24"/>
              </w:rPr>
            </w:pPr>
          </w:p>
          <w:p w:rsidR="003407FD" w:rsidRPr="0037227C" w:rsidRDefault="003407FD">
            <w:pPr>
              <w:widowControl w:val="0"/>
              <w:autoSpaceDE w:val="0"/>
              <w:autoSpaceDN w:val="0"/>
              <w:adjustRightInd w:val="0"/>
              <w:spacing w:after="0" w:line="240" w:lineRule="atLeast"/>
              <w:rPr>
                <w:rFonts w:ascii="Calibri" w:hAnsi="Calibri"/>
                <w:b/>
                <w:szCs w:val="24"/>
              </w:rPr>
            </w:pPr>
          </w:p>
        </w:tc>
        <w:tc>
          <w:tcPr>
            <w:tcW w:w="2459" w:type="dxa"/>
            <w:tcBorders>
              <w:top w:val="nil"/>
              <w:left w:val="nil"/>
              <w:bottom w:val="nil"/>
              <w:right w:val="nil"/>
            </w:tcBorders>
            <w:shd w:val="clear" w:color="auto" w:fill="auto"/>
          </w:tcPr>
          <w:p w:rsidR="003407FD" w:rsidRDefault="003407FD">
            <w:pPr>
              <w:widowControl w:val="0"/>
              <w:autoSpaceDE w:val="0"/>
              <w:autoSpaceDN w:val="0"/>
              <w:adjustRightInd w:val="0"/>
              <w:spacing w:after="0" w:line="240" w:lineRule="atLeast"/>
              <w:rPr>
                <w:rFonts w:ascii="Calibri" w:hAnsi="Calibri"/>
                <w:szCs w:val="24"/>
              </w:rPr>
            </w:pPr>
          </w:p>
        </w:tc>
        <w:tc>
          <w:tcPr>
            <w:tcW w:w="360" w:type="dxa"/>
          </w:tcPr>
          <w:p w:rsidR="003407FD" w:rsidRPr="0037227C" w:rsidRDefault="003407FD">
            <w:pPr>
              <w:rPr>
                <w:rFonts w:ascii="Calibri" w:hAnsi="Calibri"/>
                <w:sz w:val="24"/>
                <w:szCs w:val="24"/>
              </w:rPr>
            </w:pPr>
          </w:p>
        </w:tc>
      </w:tr>
      <w:tr w:rsidR="00AE48C7">
        <w:trPr>
          <w:trHeight w:hRule="exact" w:val="370"/>
        </w:trPr>
        <w:tc>
          <w:tcPr>
            <w:tcW w:w="2160" w:type="dxa"/>
            <w:tcBorders>
              <w:top w:val="nil"/>
              <w:left w:val="nil"/>
              <w:bottom w:val="nil"/>
              <w:right w:val="nil"/>
            </w:tcBorders>
            <w:shd w:val="clear" w:color="auto" w:fill="auto"/>
            <w:vAlign w:val="center"/>
          </w:tcPr>
          <w:p w:rsidR="00AE48C7" w:rsidRPr="006E4653" w:rsidRDefault="001E2A13">
            <w:pPr>
              <w:widowControl w:val="0"/>
              <w:autoSpaceDE w:val="0"/>
              <w:autoSpaceDN w:val="0"/>
              <w:adjustRightInd w:val="0"/>
              <w:spacing w:after="0" w:line="240" w:lineRule="atLeast"/>
              <w:rPr>
                <w:rFonts w:ascii="Calibri" w:hAnsi="Calibri"/>
                <w:sz w:val="24"/>
                <w:szCs w:val="24"/>
              </w:rPr>
            </w:pPr>
            <w:r w:rsidRPr="006E4653">
              <w:rPr>
                <w:rFonts w:ascii="Calibri" w:hAnsi="Calibri"/>
                <w:color w:val="000000"/>
                <w:szCs w:val="24"/>
              </w:rPr>
              <w:t xml:space="preserve">Review date:     </w:t>
            </w:r>
          </w:p>
        </w:tc>
        <w:tc>
          <w:tcPr>
            <w:tcW w:w="2459" w:type="dxa"/>
            <w:tcBorders>
              <w:top w:val="nil"/>
              <w:left w:val="nil"/>
              <w:bottom w:val="nil"/>
              <w:right w:val="nil"/>
            </w:tcBorders>
            <w:shd w:val="clear" w:color="auto" w:fill="auto"/>
            <w:vAlign w:val="center"/>
          </w:tcPr>
          <w:p w:rsidR="00AE48C7" w:rsidRDefault="001E2A13">
            <w:pPr>
              <w:widowControl w:val="0"/>
              <w:autoSpaceDE w:val="0"/>
              <w:autoSpaceDN w:val="0"/>
              <w:adjustRightInd w:val="0"/>
              <w:spacing w:after="0" w:line="240" w:lineRule="atLeast"/>
              <w:rPr>
                <w:rFonts w:ascii="Calibri" w:hAnsi="Calibri"/>
                <w:sz w:val="24"/>
                <w:szCs w:val="24"/>
              </w:rPr>
            </w:pPr>
            <w:r>
              <w:rPr>
                <w:rFonts w:ascii="Calibri" w:hAnsi="Calibri"/>
                <w:color w:val="000000"/>
                <w:szCs w:val="24"/>
              </w:rPr>
              <w:t xml:space="preserve">See Updating of Plan </w:t>
            </w:r>
          </w:p>
        </w:tc>
        <w:tc>
          <w:tcPr>
            <w:tcW w:w="360" w:type="dxa"/>
          </w:tcPr>
          <w:p w:rsidR="00AE48C7" w:rsidRDefault="001E2A13">
            <w:pPr>
              <w:rPr>
                <w:rFonts w:ascii="Calibri" w:hAnsi="Calibri"/>
                <w:sz w:val="24"/>
                <w:szCs w:val="24"/>
              </w:rPr>
            </w:pPr>
            <w:r>
              <w:rPr>
                <w:rFonts w:ascii="Calibri" w:hAnsi="Calibri"/>
                <w:sz w:val="24"/>
                <w:szCs w:val="24"/>
              </w:rPr>
              <w:t xml:space="preserve"> </w:t>
            </w:r>
          </w:p>
        </w:tc>
      </w:tr>
    </w:tbl>
    <w:p w:rsidR="00422295" w:rsidRPr="006E4653" w:rsidRDefault="003407FD">
      <w:pPr>
        <w:widowControl w:val="0"/>
        <w:autoSpaceDE w:val="0"/>
        <w:autoSpaceDN w:val="0"/>
        <w:adjustRightInd w:val="0"/>
        <w:spacing w:after="0" w:line="240" w:lineRule="auto"/>
        <w:rPr>
          <w:rFonts w:ascii="Calibri" w:hAnsi="Calibri"/>
          <w:b/>
          <w:sz w:val="24"/>
          <w:szCs w:val="24"/>
        </w:rPr>
      </w:pPr>
      <w:r w:rsidRPr="006E4653">
        <w:rPr>
          <w:rFonts w:ascii="Calibri" w:hAnsi="Calibri"/>
          <w:b/>
          <w:sz w:val="24"/>
          <w:szCs w:val="24"/>
        </w:rPr>
        <w:t>Emergency contact details</w:t>
      </w:r>
    </w:p>
    <w:tbl>
      <w:tblPr>
        <w:tblStyle w:val="TableGrid"/>
        <w:tblW w:w="0" w:type="auto"/>
        <w:tblLook w:val="04A0" w:firstRow="1" w:lastRow="0" w:firstColumn="1" w:lastColumn="0" w:noHBand="0" w:noVBand="1"/>
      </w:tblPr>
      <w:tblGrid>
        <w:gridCol w:w="2585"/>
        <w:gridCol w:w="2465"/>
        <w:gridCol w:w="2463"/>
        <w:gridCol w:w="2450"/>
      </w:tblGrid>
      <w:tr w:rsidR="003407FD" w:rsidTr="008C4FAB">
        <w:tc>
          <w:tcPr>
            <w:tcW w:w="2585" w:type="dxa"/>
          </w:tcPr>
          <w:p w:rsidR="003407FD" w:rsidRDefault="00D84C5C" w:rsidP="00422295">
            <w:pPr>
              <w:rPr>
                <w:rFonts w:ascii="Calibri" w:hAnsi="Calibri"/>
                <w:sz w:val="24"/>
                <w:szCs w:val="24"/>
              </w:rPr>
            </w:pPr>
            <w:r>
              <w:rPr>
                <w:rFonts w:ascii="Calibri" w:hAnsi="Calibri"/>
                <w:sz w:val="24"/>
                <w:szCs w:val="24"/>
              </w:rPr>
              <w:t>Ewan Watkins</w:t>
            </w:r>
          </w:p>
        </w:tc>
        <w:tc>
          <w:tcPr>
            <w:tcW w:w="2465" w:type="dxa"/>
          </w:tcPr>
          <w:p w:rsidR="003407FD" w:rsidRDefault="00B22263" w:rsidP="00422295">
            <w:pPr>
              <w:rPr>
                <w:rFonts w:ascii="Calibri" w:hAnsi="Calibri"/>
                <w:sz w:val="24"/>
                <w:szCs w:val="24"/>
              </w:rPr>
            </w:pPr>
            <w:r>
              <w:rPr>
                <w:rFonts w:ascii="Calibri" w:hAnsi="Calibri"/>
                <w:sz w:val="24"/>
                <w:szCs w:val="24"/>
              </w:rPr>
              <w:t>General</w:t>
            </w:r>
            <w:r w:rsidR="003407FD">
              <w:rPr>
                <w:rFonts w:ascii="Calibri" w:hAnsi="Calibri"/>
                <w:sz w:val="24"/>
                <w:szCs w:val="24"/>
              </w:rPr>
              <w:t xml:space="preserve"> Manager</w:t>
            </w:r>
            <w:r w:rsidR="00D84C5C">
              <w:rPr>
                <w:rFonts w:ascii="Calibri" w:hAnsi="Calibri"/>
                <w:sz w:val="24"/>
                <w:szCs w:val="24"/>
              </w:rPr>
              <w:t>/Owner operator</w:t>
            </w:r>
          </w:p>
        </w:tc>
        <w:tc>
          <w:tcPr>
            <w:tcW w:w="2463" w:type="dxa"/>
          </w:tcPr>
          <w:p w:rsidR="003407FD" w:rsidRDefault="00D84C5C" w:rsidP="00422295">
            <w:pPr>
              <w:rPr>
                <w:rFonts w:ascii="Calibri" w:hAnsi="Calibri"/>
                <w:sz w:val="24"/>
                <w:szCs w:val="24"/>
              </w:rPr>
            </w:pPr>
            <w:r>
              <w:rPr>
                <w:rFonts w:ascii="Calibri" w:hAnsi="Calibri"/>
                <w:szCs w:val="24"/>
              </w:rPr>
              <w:t>0429 874 866</w:t>
            </w:r>
          </w:p>
        </w:tc>
        <w:tc>
          <w:tcPr>
            <w:tcW w:w="2450" w:type="dxa"/>
          </w:tcPr>
          <w:p w:rsidR="003407FD" w:rsidRDefault="003407FD" w:rsidP="00422295">
            <w:pPr>
              <w:rPr>
                <w:rFonts w:ascii="Calibri" w:hAnsi="Calibri"/>
                <w:sz w:val="24"/>
                <w:szCs w:val="24"/>
              </w:rPr>
            </w:pPr>
          </w:p>
        </w:tc>
      </w:tr>
      <w:tr w:rsidR="003407FD" w:rsidTr="008C4FAB">
        <w:tc>
          <w:tcPr>
            <w:tcW w:w="2585" w:type="dxa"/>
          </w:tcPr>
          <w:p w:rsidR="003407FD" w:rsidRDefault="007C1FEF" w:rsidP="007C1FEF">
            <w:pPr>
              <w:rPr>
                <w:rFonts w:ascii="Calibri" w:hAnsi="Calibri"/>
                <w:sz w:val="24"/>
                <w:szCs w:val="24"/>
              </w:rPr>
            </w:pPr>
            <w:r>
              <w:rPr>
                <w:rFonts w:ascii="Calibri" w:hAnsi="Calibri"/>
                <w:sz w:val="24"/>
                <w:szCs w:val="24"/>
              </w:rPr>
              <w:t>Rural Fire Service</w:t>
            </w:r>
          </w:p>
        </w:tc>
        <w:tc>
          <w:tcPr>
            <w:tcW w:w="2465" w:type="dxa"/>
          </w:tcPr>
          <w:p w:rsidR="003407FD" w:rsidRDefault="003407FD" w:rsidP="00422295">
            <w:pPr>
              <w:rPr>
                <w:rFonts w:ascii="Calibri" w:hAnsi="Calibri"/>
                <w:sz w:val="24"/>
                <w:szCs w:val="24"/>
              </w:rPr>
            </w:pPr>
          </w:p>
        </w:tc>
        <w:tc>
          <w:tcPr>
            <w:tcW w:w="2463" w:type="dxa"/>
          </w:tcPr>
          <w:p w:rsidR="003407FD" w:rsidRDefault="007C1FEF" w:rsidP="00422295">
            <w:pPr>
              <w:rPr>
                <w:rFonts w:ascii="Calibri" w:hAnsi="Calibri"/>
                <w:sz w:val="24"/>
                <w:szCs w:val="24"/>
              </w:rPr>
            </w:pPr>
            <w:r>
              <w:rPr>
                <w:rFonts w:ascii="Calibri" w:hAnsi="Calibri"/>
                <w:sz w:val="24"/>
                <w:szCs w:val="24"/>
              </w:rPr>
              <w:t>000</w:t>
            </w:r>
          </w:p>
        </w:tc>
        <w:tc>
          <w:tcPr>
            <w:tcW w:w="2450" w:type="dxa"/>
          </w:tcPr>
          <w:p w:rsidR="003407FD" w:rsidRDefault="003407FD" w:rsidP="00422295">
            <w:pPr>
              <w:rPr>
                <w:rFonts w:ascii="Calibri" w:hAnsi="Calibri"/>
                <w:sz w:val="24"/>
                <w:szCs w:val="24"/>
              </w:rPr>
            </w:pPr>
          </w:p>
        </w:tc>
      </w:tr>
      <w:tr w:rsidR="003407FD" w:rsidTr="008C4FAB">
        <w:tc>
          <w:tcPr>
            <w:tcW w:w="2585" w:type="dxa"/>
          </w:tcPr>
          <w:p w:rsidR="003407FD" w:rsidRDefault="007C1FEF" w:rsidP="00422295">
            <w:pPr>
              <w:rPr>
                <w:rFonts w:ascii="Calibri" w:hAnsi="Calibri"/>
                <w:sz w:val="24"/>
                <w:szCs w:val="24"/>
              </w:rPr>
            </w:pPr>
            <w:r>
              <w:rPr>
                <w:rFonts w:ascii="Calibri" w:hAnsi="Calibri"/>
                <w:sz w:val="24"/>
                <w:szCs w:val="24"/>
              </w:rPr>
              <w:t>Fire &amp; Rescue NSW</w:t>
            </w:r>
          </w:p>
        </w:tc>
        <w:tc>
          <w:tcPr>
            <w:tcW w:w="2465" w:type="dxa"/>
          </w:tcPr>
          <w:p w:rsidR="003407FD" w:rsidRDefault="003407FD" w:rsidP="00422295">
            <w:pPr>
              <w:rPr>
                <w:rFonts w:ascii="Calibri" w:hAnsi="Calibri"/>
                <w:sz w:val="24"/>
                <w:szCs w:val="24"/>
              </w:rPr>
            </w:pPr>
          </w:p>
        </w:tc>
        <w:tc>
          <w:tcPr>
            <w:tcW w:w="2463" w:type="dxa"/>
          </w:tcPr>
          <w:p w:rsidR="003407FD" w:rsidRDefault="007C1FEF" w:rsidP="00422295">
            <w:pPr>
              <w:rPr>
                <w:rFonts w:ascii="Calibri" w:hAnsi="Calibri"/>
                <w:sz w:val="24"/>
                <w:szCs w:val="24"/>
              </w:rPr>
            </w:pPr>
            <w:r>
              <w:rPr>
                <w:rFonts w:ascii="Calibri" w:hAnsi="Calibri"/>
                <w:sz w:val="24"/>
                <w:szCs w:val="24"/>
              </w:rPr>
              <w:t>000</w:t>
            </w:r>
          </w:p>
        </w:tc>
        <w:tc>
          <w:tcPr>
            <w:tcW w:w="2450" w:type="dxa"/>
          </w:tcPr>
          <w:p w:rsidR="003407FD" w:rsidRDefault="003407FD" w:rsidP="00422295">
            <w:pPr>
              <w:rPr>
                <w:rFonts w:ascii="Calibri" w:hAnsi="Calibri"/>
                <w:sz w:val="24"/>
                <w:szCs w:val="24"/>
              </w:rPr>
            </w:pPr>
          </w:p>
        </w:tc>
      </w:tr>
      <w:tr w:rsidR="003407FD" w:rsidTr="008C4FAB">
        <w:tc>
          <w:tcPr>
            <w:tcW w:w="2585" w:type="dxa"/>
          </w:tcPr>
          <w:p w:rsidR="003407FD" w:rsidRDefault="007C1FEF" w:rsidP="00422295">
            <w:pPr>
              <w:rPr>
                <w:rFonts w:ascii="Calibri" w:hAnsi="Calibri"/>
                <w:sz w:val="24"/>
                <w:szCs w:val="24"/>
              </w:rPr>
            </w:pPr>
            <w:r>
              <w:rPr>
                <w:rFonts w:ascii="Calibri" w:hAnsi="Calibri"/>
                <w:sz w:val="24"/>
                <w:szCs w:val="24"/>
              </w:rPr>
              <w:t>Ambulance</w:t>
            </w:r>
          </w:p>
        </w:tc>
        <w:tc>
          <w:tcPr>
            <w:tcW w:w="2465" w:type="dxa"/>
          </w:tcPr>
          <w:p w:rsidR="003407FD" w:rsidRDefault="003407FD" w:rsidP="00422295">
            <w:pPr>
              <w:rPr>
                <w:rFonts w:ascii="Calibri" w:hAnsi="Calibri"/>
                <w:sz w:val="24"/>
                <w:szCs w:val="24"/>
              </w:rPr>
            </w:pPr>
          </w:p>
        </w:tc>
        <w:tc>
          <w:tcPr>
            <w:tcW w:w="2463" w:type="dxa"/>
          </w:tcPr>
          <w:p w:rsidR="003407FD" w:rsidRDefault="007C1FEF" w:rsidP="00422295">
            <w:pPr>
              <w:rPr>
                <w:rFonts w:ascii="Calibri" w:hAnsi="Calibri"/>
                <w:sz w:val="24"/>
                <w:szCs w:val="24"/>
              </w:rPr>
            </w:pPr>
            <w:r>
              <w:rPr>
                <w:rFonts w:ascii="Calibri" w:hAnsi="Calibri"/>
                <w:sz w:val="24"/>
                <w:szCs w:val="24"/>
              </w:rPr>
              <w:t>000</w:t>
            </w:r>
          </w:p>
        </w:tc>
        <w:tc>
          <w:tcPr>
            <w:tcW w:w="2450" w:type="dxa"/>
          </w:tcPr>
          <w:p w:rsidR="003407FD" w:rsidRDefault="003407FD" w:rsidP="00422295">
            <w:pPr>
              <w:rPr>
                <w:rFonts w:ascii="Calibri" w:hAnsi="Calibri"/>
                <w:sz w:val="24"/>
                <w:szCs w:val="24"/>
              </w:rPr>
            </w:pPr>
          </w:p>
        </w:tc>
      </w:tr>
      <w:tr w:rsidR="003407FD" w:rsidTr="008C4FAB">
        <w:tc>
          <w:tcPr>
            <w:tcW w:w="2585" w:type="dxa"/>
          </w:tcPr>
          <w:p w:rsidR="003407FD" w:rsidRDefault="00484E93" w:rsidP="00422295">
            <w:pPr>
              <w:rPr>
                <w:rFonts w:ascii="Calibri" w:hAnsi="Calibri"/>
                <w:sz w:val="24"/>
                <w:szCs w:val="24"/>
              </w:rPr>
            </w:pPr>
            <w:r>
              <w:rPr>
                <w:rFonts w:ascii="Calibri" w:hAnsi="Calibri"/>
                <w:sz w:val="24"/>
                <w:szCs w:val="24"/>
              </w:rPr>
              <w:t>Tumut</w:t>
            </w:r>
            <w:r w:rsidR="007C1FEF">
              <w:rPr>
                <w:rFonts w:ascii="Calibri" w:hAnsi="Calibri"/>
                <w:sz w:val="24"/>
                <w:szCs w:val="24"/>
              </w:rPr>
              <w:t xml:space="preserve"> Shire Council</w:t>
            </w:r>
          </w:p>
        </w:tc>
        <w:tc>
          <w:tcPr>
            <w:tcW w:w="2465" w:type="dxa"/>
          </w:tcPr>
          <w:p w:rsidR="003407FD" w:rsidRDefault="003407FD" w:rsidP="00422295">
            <w:pPr>
              <w:rPr>
                <w:rFonts w:ascii="Calibri" w:hAnsi="Calibri"/>
                <w:sz w:val="24"/>
                <w:szCs w:val="24"/>
              </w:rPr>
            </w:pPr>
          </w:p>
        </w:tc>
        <w:tc>
          <w:tcPr>
            <w:tcW w:w="2463" w:type="dxa"/>
          </w:tcPr>
          <w:p w:rsidR="003407FD" w:rsidRDefault="00484E93" w:rsidP="00422295">
            <w:pPr>
              <w:rPr>
                <w:rFonts w:ascii="Calibri" w:hAnsi="Calibri"/>
                <w:sz w:val="24"/>
                <w:szCs w:val="24"/>
              </w:rPr>
            </w:pPr>
            <w:r>
              <w:t>02 6941 2555</w:t>
            </w:r>
          </w:p>
        </w:tc>
        <w:tc>
          <w:tcPr>
            <w:tcW w:w="2450" w:type="dxa"/>
          </w:tcPr>
          <w:p w:rsidR="003407FD" w:rsidRDefault="003407FD" w:rsidP="00422295">
            <w:pPr>
              <w:rPr>
                <w:rFonts w:ascii="Calibri" w:hAnsi="Calibri"/>
                <w:sz w:val="24"/>
                <w:szCs w:val="24"/>
              </w:rPr>
            </w:pPr>
          </w:p>
        </w:tc>
      </w:tr>
      <w:tr w:rsidR="003407FD" w:rsidTr="008C4FAB">
        <w:tc>
          <w:tcPr>
            <w:tcW w:w="2585" w:type="dxa"/>
          </w:tcPr>
          <w:tbl>
            <w:tblPr>
              <w:tblW w:w="2369" w:type="dxa"/>
              <w:tblCellSpacing w:w="15" w:type="dxa"/>
              <w:tblCellMar>
                <w:top w:w="15" w:type="dxa"/>
                <w:left w:w="15" w:type="dxa"/>
                <w:bottom w:w="15" w:type="dxa"/>
                <w:right w:w="15" w:type="dxa"/>
              </w:tblCellMar>
              <w:tblLook w:val="04A0" w:firstRow="1" w:lastRow="0" w:firstColumn="1" w:lastColumn="0" w:noHBand="0" w:noVBand="1"/>
            </w:tblPr>
            <w:tblGrid>
              <w:gridCol w:w="2274"/>
              <w:gridCol w:w="95"/>
            </w:tblGrid>
            <w:tr w:rsidR="007C1FEF" w:rsidRPr="007C1FEF" w:rsidTr="00FE332B">
              <w:trPr>
                <w:tblCellSpacing w:w="15" w:type="dxa"/>
              </w:trPr>
              <w:tc>
                <w:tcPr>
                  <w:tcW w:w="4705" w:type="pct"/>
                  <w:hideMark/>
                </w:tcPr>
                <w:p w:rsidR="007C1FEF" w:rsidRPr="006A4C5C" w:rsidRDefault="007C1FEF" w:rsidP="006A4C5C">
                  <w:pPr>
                    <w:spacing w:after="0" w:line="240" w:lineRule="auto"/>
                    <w:rPr>
                      <w:rFonts w:ascii="Times New Roman" w:eastAsia="Times New Roman" w:hAnsi="Times New Roman" w:cs="Times New Roman"/>
                      <w:sz w:val="24"/>
                      <w:szCs w:val="24"/>
                    </w:rPr>
                  </w:pPr>
                  <w:r w:rsidRPr="006A4C5C">
                    <w:rPr>
                      <w:rFonts w:ascii="Times New Roman" w:eastAsia="Times New Roman" w:hAnsi="Times New Roman" w:cs="Times New Roman"/>
                      <w:bCs/>
                      <w:sz w:val="24"/>
                      <w:szCs w:val="24"/>
                    </w:rPr>
                    <w:t>Emergency Animal Disease Hotline</w:t>
                  </w:r>
                </w:p>
              </w:tc>
              <w:tc>
                <w:tcPr>
                  <w:tcW w:w="106" w:type="pct"/>
                  <w:hideMark/>
                </w:tcPr>
                <w:p w:rsidR="007C1FEF" w:rsidRPr="007C1FEF" w:rsidRDefault="007C1FEF" w:rsidP="007C1FEF">
                  <w:pPr>
                    <w:spacing w:after="0" w:line="240" w:lineRule="auto"/>
                    <w:rPr>
                      <w:rFonts w:ascii="Times New Roman" w:eastAsia="Times New Roman" w:hAnsi="Times New Roman" w:cs="Times New Roman"/>
                      <w:sz w:val="24"/>
                      <w:szCs w:val="24"/>
                    </w:rPr>
                  </w:pPr>
                </w:p>
              </w:tc>
            </w:tr>
          </w:tbl>
          <w:p w:rsidR="003407FD" w:rsidRDefault="003407FD" w:rsidP="00422295">
            <w:pPr>
              <w:rPr>
                <w:rFonts w:ascii="Calibri" w:hAnsi="Calibri"/>
                <w:sz w:val="24"/>
                <w:szCs w:val="24"/>
              </w:rPr>
            </w:pPr>
          </w:p>
        </w:tc>
        <w:tc>
          <w:tcPr>
            <w:tcW w:w="2465" w:type="dxa"/>
          </w:tcPr>
          <w:p w:rsidR="003407FD" w:rsidRDefault="003407FD" w:rsidP="00422295">
            <w:pPr>
              <w:rPr>
                <w:rFonts w:ascii="Calibri" w:hAnsi="Calibri"/>
                <w:sz w:val="24"/>
                <w:szCs w:val="24"/>
              </w:rPr>
            </w:pPr>
          </w:p>
        </w:tc>
        <w:tc>
          <w:tcPr>
            <w:tcW w:w="2463" w:type="dxa"/>
          </w:tcPr>
          <w:p w:rsidR="003407FD" w:rsidRDefault="00FE332B" w:rsidP="00422295">
            <w:pPr>
              <w:rPr>
                <w:rFonts w:ascii="Calibri" w:hAnsi="Calibri"/>
                <w:sz w:val="24"/>
                <w:szCs w:val="24"/>
              </w:rPr>
            </w:pPr>
            <w:r w:rsidRPr="007C1FEF">
              <w:rPr>
                <w:rFonts w:ascii="Times New Roman" w:eastAsia="Times New Roman" w:hAnsi="Times New Roman" w:cs="Times New Roman"/>
                <w:sz w:val="24"/>
                <w:szCs w:val="24"/>
              </w:rPr>
              <w:t>1800 675 888</w:t>
            </w:r>
          </w:p>
        </w:tc>
        <w:tc>
          <w:tcPr>
            <w:tcW w:w="2450" w:type="dxa"/>
          </w:tcPr>
          <w:p w:rsidR="003407FD" w:rsidRDefault="003407FD" w:rsidP="00422295">
            <w:pPr>
              <w:rPr>
                <w:rFonts w:ascii="Calibri" w:hAnsi="Calibri"/>
                <w:sz w:val="24"/>
                <w:szCs w:val="24"/>
              </w:rPr>
            </w:pPr>
          </w:p>
        </w:tc>
      </w:tr>
      <w:tr w:rsidR="00804B1B" w:rsidTr="008C4FAB">
        <w:tc>
          <w:tcPr>
            <w:tcW w:w="2585" w:type="dxa"/>
          </w:tcPr>
          <w:p w:rsidR="00804B1B" w:rsidRPr="006A4C5C" w:rsidRDefault="00804B1B" w:rsidP="006A4C5C">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Workcover</w:t>
            </w:r>
            <w:proofErr w:type="spellEnd"/>
            <w:r>
              <w:rPr>
                <w:rFonts w:ascii="Times New Roman" w:eastAsia="Times New Roman" w:hAnsi="Times New Roman" w:cs="Times New Roman"/>
                <w:bCs/>
                <w:sz w:val="24"/>
                <w:szCs w:val="24"/>
              </w:rPr>
              <w:t xml:space="preserve"> NSW</w:t>
            </w:r>
          </w:p>
        </w:tc>
        <w:tc>
          <w:tcPr>
            <w:tcW w:w="2465" w:type="dxa"/>
          </w:tcPr>
          <w:p w:rsidR="00804B1B" w:rsidRDefault="00804B1B" w:rsidP="00422295">
            <w:pPr>
              <w:rPr>
                <w:rFonts w:ascii="Calibri" w:hAnsi="Calibri"/>
                <w:sz w:val="24"/>
                <w:szCs w:val="24"/>
              </w:rPr>
            </w:pPr>
          </w:p>
        </w:tc>
        <w:tc>
          <w:tcPr>
            <w:tcW w:w="2463" w:type="dxa"/>
          </w:tcPr>
          <w:p w:rsidR="00804B1B" w:rsidRPr="007C1FEF" w:rsidRDefault="00804B1B" w:rsidP="00422295">
            <w:pPr>
              <w:rPr>
                <w:rFonts w:ascii="Times New Roman" w:eastAsia="Times New Roman" w:hAnsi="Times New Roman" w:cs="Times New Roman"/>
                <w:sz w:val="24"/>
                <w:szCs w:val="24"/>
              </w:rPr>
            </w:pPr>
            <w:r>
              <w:rPr>
                <w:rFonts w:ascii="Times New Roman" w:eastAsia="Times New Roman" w:hAnsi="Times New Roman" w:cs="Times New Roman"/>
                <w:sz w:val="24"/>
                <w:szCs w:val="24"/>
              </w:rPr>
              <w:t>131050</w:t>
            </w:r>
          </w:p>
        </w:tc>
        <w:tc>
          <w:tcPr>
            <w:tcW w:w="2450" w:type="dxa"/>
          </w:tcPr>
          <w:p w:rsidR="00804B1B" w:rsidRDefault="00804B1B" w:rsidP="00422295">
            <w:pPr>
              <w:rPr>
                <w:rFonts w:ascii="Calibri" w:hAnsi="Calibri"/>
                <w:sz w:val="24"/>
                <w:szCs w:val="24"/>
              </w:rPr>
            </w:pPr>
          </w:p>
        </w:tc>
      </w:tr>
      <w:tr w:rsidR="003407FD" w:rsidTr="008C4FAB">
        <w:tc>
          <w:tcPr>
            <w:tcW w:w="2585" w:type="dxa"/>
          </w:tcPr>
          <w:p w:rsidR="003407FD" w:rsidRDefault="00FE332B" w:rsidP="00422295">
            <w:pPr>
              <w:rPr>
                <w:rFonts w:ascii="Calibri" w:hAnsi="Calibri"/>
                <w:sz w:val="24"/>
                <w:szCs w:val="24"/>
              </w:rPr>
            </w:pPr>
            <w:r>
              <w:rPr>
                <w:rFonts w:ascii="Calibri" w:hAnsi="Calibri"/>
                <w:sz w:val="24"/>
                <w:szCs w:val="24"/>
              </w:rPr>
              <w:t>Environment Protection Authority (EPA)</w:t>
            </w:r>
          </w:p>
        </w:tc>
        <w:tc>
          <w:tcPr>
            <w:tcW w:w="2465" w:type="dxa"/>
          </w:tcPr>
          <w:p w:rsidR="003407FD" w:rsidRDefault="003407FD" w:rsidP="00422295">
            <w:pPr>
              <w:rPr>
                <w:rFonts w:ascii="Calibri" w:hAnsi="Calibri"/>
                <w:sz w:val="24"/>
                <w:szCs w:val="24"/>
              </w:rPr>
            </w:pPr>
          </w:p>
        </w:tc>
        <w:tc>
          <w:tcPr>
            <w:tcW w:w="2463" w:type="dxa"/>
          </w:tcPr>
          <w:p w:rsidR="003407FD" w:rsidRDefault="00FE332B" w:rsidP="00422295">
            <w:pPr>
              <w:rPr>
                <w:rFonts w:ascii="Calibri" w:hAnsi="Calibri"/>
                <w:sz w:val="24"/>
                <w:szCs w:val="24"/>
              </w:rPr>
            </w:pPr>
            <w:r>
              <w:rPr>
                <w:rFonts w:ascii="Calibri" w:hAnsi="Calibri"/>
                <w:sz w:val="24"/>
                <w:szCs w:val="24"/>
              </w:rPr>
              <w:t>131555</w:t>
            </w:r>
          </w:p>
        </w:tc>
        <w:tc>
          <w:tcPr>
            <w:tcW w:w="2450" w:type="dxa"/>
          </w:tcPr>
          <w:p w:rsidR="003407FD" w:rsidRDefault="003407FD" w:rsidP="00422295">
            <w:pPr>
              <w:rPr>
                <w:rFonts w:ascii="Calibri" w:hAnsi="Calibri"/>
                <w:sz w:val="24"/>
                <w:szCs w:val="24"/>
              </w:rPr>
            </w:pPr>
          </w:p>
        </w:tc>
      </w:tr>
      <w:tr w:rsidR="003407FD" w:rsidTr="008C4FAB">
        <w:tc>
          <w:tcPr>
            <w:tcW w:w="2585" w:type="dxa"/>
          </w:tcPr>
          <w:p w:rsidR="003407FD" w:rsidRDefault="0075135C" w:rsidP="00422295">
            <w:pPr>
              <w:rPr>
                <w:rFonts w:ascii="Calibri" w:hAnsi="Calibri"/>
                <w:sz w:val="24"/>
                <w:szCs w:val="24"/>
              </w:rPr>
            </w:pPr>
            <w:r>
              <w:rPr>
                <w:rFonts w:ascii="Calibri" w:hAnsi="Calibri"/>
                <w:sz w:val="24"/>
                <w:szCs w:val="24"/>
              </w:rPr>
              <w:t>NSW Health Department</w:t>
            </w:r>
          </w:p>
        </w:tc>
        <w:tc>
          <w:tcPr>
            <w:tcW w:w="2465" w:type="dxa"/>
          </w:tcPr>
          <w:p w:rsidR="003407FD" w:rsidRDefault="003407FD" w:rsidP="00422295">
            <w:pPr>
              <w:rPr>
                <w:rFonts w:ascii="Calibri" w:hAnsi="Calibri"/>
                <w:sz w:val="24"/>
                <w:szCs w:val="24"/>
              </w:rPr>
            </w:pPr>
          </w:p>
        </w:tc>
        <w:tc>
          <w:tcPr>
            <w:tcW w:w="2463" w:type="dxa"/>
          </w:tcPr>
          <w:p w:rsidR="003407FD" w:rsidRDefault="00802648" w:rsidP="00422295">
            <w:pPr>
              <w:rPr>
                <w:rFonts w:ascii="Calibri" w:hAnsi="Calibri"/>
                <w:sz w:val="24"/>
                <w:szCs w:val="24"/>
              </w:rPr>
            </w:pPr>
            <w:r>
              <w:t>02 9391 9000</w:t>
            </w:r>
          </w:p>
        </w:tc>
        <w:tc>
          <w:tcPr>
            <w:tcW w:w="2450" w:type="dxa"/>
          </w:tcPr>
          <w:p w:rsidR="003407FD" w:rsidRDefault="003407FD" w:rsidP="00422295">
            <w:pPr>
              <w:rPr>
                <w:rFonts w:ascii="Calibri" w:hAnsi="Calibri"/>
                <w:sz w:val="24"/>
                <w:szCs w:val="24"/>
              </w:rPr>
            </w:pPr>
          </w:p>
        </w:tc>
      </w:tr>
      <w:tr w:rsidR="008C3E89" w:rsidRPr="008C3E89" w:rsidTr="008C4FAB">
        <w:tc>
          <w:tcPr>
            <w:tcW w:w="2585" w:type="dxa"/>
          </w:tcPr>
          <w:p w:rsidR="008C3E89" w:rsidRPr="008C3E89" w:rsidRDefault="008C3E89" w:rsidP="008C3E89">
            <w:pPr>
              <w:rPr>
                <w:rFonts w:ascii="Calibri" w:hAnsi="Calibri"/>
                <w:sz w:val="24"/>
                <w:szCs w:val="24"/>
              </w:rPr>
            </w:pPr>
            <w:r w:rsidRPr="008C3E89">
              <w:rPr>
                <w:rFonts w:ascii="Times New Roman" w:hAnsi="Times New Roman" w:cs="Times New Roman"/>
                <w:sz w:val="24"/>
                <w:szCs w:val="24"/>
              </w:rPr>
              <w:t xml:space="preserve">Fisheries NSW </w:t>
            </w:r>
          </w:p>
        </w:tc>
        <w:tc>
          <w:tcPr>
            <w:tcW w:w="2465" w:type="dxa"/>
          </w:tcPr>
          <w:p w:rsidR="008C3E89" w:rsidRPr="008C3E89" w:rsidRDefault="008C3E89" w:rsidP="00422295">
            <w:pPr>
              <w:rPr>
                <w:rFonts w:ascii="Calibri" w:hAnsi="Calibri"/>
                <w:sz w:val="24"/>
                <w:szCs w:val="24"/>
              </w:rPr>
            </w:pPr>
          </w:p>
        </w:tc>
        <w:tc>
          <w:tcPr>
            <w:tcW w:w="2463" w:type="dxa"/>
          </w:tcPr>
          <w:p w:rsidR="008C3E89" w:rsidRPr="008C3E89" w:rsidRDefault="008C3E89" w:rsidP="00422295">
            <w:r w:rsidRPr="008C3E89">
              <w:rPr>
                <w:rFonts w:ascii="Times New Roman" w:hAnsi="Times New Roman" w:cs="Times New Roman"/>
                <w:sz w:val="24"/>
                <w:szCs w:val="24"/>
              </w:rPr>
              <w:t>02 6391 3100</w:t>
            </w:r>
          </w:p>
        </w:tc>
        <w:tc>
          <w:tcPr>
            <w:tcW w:w="2450" w:type="dxa"/>
          </w:tcPr>
          <w:p w:rsidR="008C3E89" w:rsidRPr="008C3E89" w:rsidRDefault="008C3E89" w:rsidP="00422295">
            <w:pPr>
              <w:rPr>
                <w:rFonts w:ascii="Calibri" w:hAnsi="Calibri"/>
                <w:sz w:val="24"/>
                <w:szCs w:val="24"/>
              </w:rPr>
            </w:pPr>
          </w:p>
        </w:tc>
      </w:tr>
      <w:tr w:rsidR="00804B1B" w:rsidTr="008C4FAB">
        <w:tc>
          <w:tcPr>
            <w:tcW w:w="2585" w:type="dxa"/>
          </w:tcPr>
          <w:p w:rsidR="00804B1B" w:rsidRDefault="00804B1B" w:rsidP="00422295">
            <w:pPr>
              <w:rPr>
                <w:rFonts w:ascii="Calibri" w:hAnsi="Calibri"/>
                <w:sz w:val="24"/>
                <w:szCs w:val="24"/>
              </w:rPr>
            </w:pPr>
            <w:r>
              <w:rPr>
                <w:rFonts w:ascii="Calibri" w:hAnsi="Calibri"/>
                <w:sz w:val="24"/>
                <w:szCs w:val="24"/>
              </w:rPr>
              <w:t>NSW Office of Water</w:t>
            </w:r>
          </w:p>
        </w:tc>
        <w:tc>
          <w:tcPr>
            <w:tcW w:w="2465" w:type="dxa"/>
          </w:tcPr>
          <w:p w:rsidR="00804B1B" w:rsidRDefault="00804B1B" w:rsidP="00422295">
            <w:pPr>
              <w:rPr>
                <w:rFonts w:ascii="Calibri" w:hAnsi="Calibri"/>
                <w:sz w:val="24"/>
                <w:szCs w:val="24"/>
              </w:rPr>
            </w:pPr>
          </w:p>
        </w:tc>
        <w:tc>
          <w:tcPr>
            <w:tcW w:w="2463" w:type="dxa"/>
          </w:tcPr>
          <w:p w:rsidR="00804B1B" w:rsidRDefault="00804B1B" w:rsidP="00422295">
            <w:r>
              <w:t>(02) 8281 7777</w:t>
            </w:r>
          </w:p>
        </w:tc>
        <w:tc>
          <w:tcPr>
            <w:tcW w:w="2450" w:type="dxa"/>
          </w:tcPr>
          <w:p w:rsidR="00804B1B" w:rsidRDefault="00804B1B" w:rsidP="00422295">
            <w:pPr>
              <w:rPr>
                <w:rFonts w:ascii="Calibri" w:hAnsi="Calibri"/>
                <w:sz w:val="24"/>
                <w:szCs w:val="24"/>
              </w:rPr>
            </w:pPr>
          </w:p>
        </w:tc>
      </w:tr>
    </w:tbl>
    <w:p w:rsidR="0084115C" w:rsidRDefault="0084115C" w:rsidP="00422295">
      <w:pPr>
        <w:rPr>
          <w:rFonts w:ascii="Calibri" w:hAnsi="Calibri"/>
          <w:sz w:val="24"/>
          <w:szCs w:val="24"/>
        </w:rPr>
      </w:pPr>
    </w:p>
    <w:p w:rsidR="0084115C" w:rsidRDefault="0084115C" w:rsidP="00422295">
      <w:pPr>
        <w:rPr>
          <w:rFonts w:ascii="Calibri" w:hAnsi="Calibri"/>
          <w:sz w:val="24"/>
          <w:szCs w:val="24"/>
        </w:rPr>
      </w:pPr>
    </w:p>
    <w:p w:rsidR="00331ED3" w:rsidRDefault="00331ED3" w:rsidP="00422295">
      <w:pPr>
        <w:rPr>
          <w:rFonts w:ascii="Calibri" w:hAnsi="Calibri"/>
          <w:sz w:val="24"/>
          <w:szCs w:val="24"/>
        </w:rPr>
      </w:pPr>
      <w:r>
        <w:rPr>
          <w:rFonts w:ascii="Calibri" w:hAnsi="Calibri"/>
          <w:sz w:val="24"/>
          <w:szCs w:val="24"/>
        </w:rPr>
        <w:br w:type="page"/>
      </w:r>
    </w:p>
    <w:p w:rsidR="00AE48C7" w:rsidRPr="00507D65" w:rsidRDefault="001E2A13" w:rsidP="006E4653">
      <w:pPr>
        <w:widowControl w:val="0"/>
        <w:autoSpaceDE w:val="0"/>
        <w:autoSpaceDN w:val="0"/>
        <w:adjustRightInd w:val="0"/>
        <w:spacing w:after="0" w:line="345" w:lineRule="exact"/>
        <w:ind w:right="-30"/>
        <w:jc w:val="center"/>
        <w:rPr>
          <w:rFonts w:ascii="Calibri" w:hAnsi="Calibri"/>
          <w:b/>
          <w:color w:val="000000"/>
          <w:sz w:val="28"/>
          <w:szCs w:val="24"/>
          <w:u w:val="single"/>
        </w:rPr>
      </w:pPr>
      <w:r w:rsidRPr="00507D65">
        <w:rPr>
          <w:rFonts w:ascii="Calibri" w:hAnsi="Calibri"/>
          <w:b/>
          <w:color w:val="000000"/>
          <w:sz w:val="28"/>
          <w:szCs w:val="24"/>
          <w:u w:val="single"/>
        </w:rPr>
        <w:lastRenderedPageBreak/>
        <w:t>HAZARD, LIKELIHOOD AND PRE-EMPTIVE ACTIONS TO PREVENT</w:t>
      </w:r>
    </w:p>
    <w:p w:rsidR="00AE48C7" w:rsidRPr="00507D65" w:rsidRDefault="001E2A13" w:rsidP="006E4653">
      <w:pPr>
        <w:widowControl w:val="0"/>
        <w:autoSpaceDE w:val="0"/>
        <w:autoSpaceDN w:val="0"/>
        <w:adjustRightInd w:val="0"/>
        <w:spacing w:after="0" w:line="345" w:lineRule="exact"/>
        <w:ind w:left="426" w:right="-30"/>
        <w:jc w:val="center"/>
        <w:rPr>
          <w:rFonts w:ascii="Calibri" w:hAnsi="Calibri"/>
          <w:b/>
          <w:color w:val="000000"/>
          <w:sz w:val="28"/>
          <w:szCs w:val="24"/>
          <w:u w:val="single"/>
        </w:rPr>
      </w:pPr>
      <w:r w:rsidRPr="00507D65">
        <w:rPr>
          <w:rFonts w:ascii="Calibri" w:hAnsi="Calibri"/>
          <w:b/>
          <w:color w:val="000000"/>
          <w:sz w:val="28"/>
          <w:szCs w:val="24"/>
          <w:u w:val="single"/>
        </w:rPr>
        <w:t>POLLUTION INCIDENT RISKS</w:t>
      </w:r>
    </w:p>
    <w:p w:rsidR="00AE48C7" w:rsidRDefault="001E2A13">
      <w:pPr>
        <w:widowControl w:val="0"/>
        <w:autoSpaceDE w:val="0"/>
        <w:autoSpaceDN w:val="0"/>
        <w:adjustRightInd w:val="0"/>
        <w:spacing w:before="230" w:after="0" w:line="270" w:lineRule="exact"/>
        <w:ind w:right="-22"/>
        <w:rPr>
          <w:rFonts w:ascii="Calibri" w:hAnsi="Calibri"/>
          <w:b/>
          <w:color w:val="000000"/>
          <w:szCs w:val="24"/>
        </w:rPr>
      </w:pPr>
      <w:r>
        <w:rPr>
          <w:rFonts w:ascii="Calibri" w:hAnsi="Calibri"/>
          <w:b/>
          <w:color w:val="000000"/>
          <w:szCs w:val="24"/>
        </w:rPr>
        <w:t xml:space="preserve">Overview </w:t>
      </w:r>
    </w:p>
    <w:p w:rsidR="00AE48C7" w:rsidRDefault="001E2A13">
      <w:pPr>
        <w:widowControl w:val="0"/>
        <w:tabs>
          <w:tab w:val="left" w:pos="7552"/>
        </w:tabs>
        <w:autoSpaceDE w:val="0"/>
        <w:autoSpaceDN w:val="0"/>
        <w:adjustRightInd w:val="0"/>
        <w:spacing w:before="230" w:after="0" w:line="270" w:lineRule="exact"/>
        <w:ind w:right="-22"/>
        <w:rPr>
          <w:rFonts w:ascii="Calibri" w:hAnsi="Calibri"/>
          <w:color w:val="000000"/>
          <w:szCs w:val="24"/>
        </w:rPr>
      </w:pPr>
      <w:r>
        <w:rPr>
          <w:rFonts w:ascii="Calibri" w:hAnsi="Calibri"/>
          <w:color w:val="000000"/>
          <w:szCs w:val="24"/>
        </w:rPr>
        <w:t xml:space="preserve">This chapter deals with the </w:t>
      </w:r>
      <w:r>
        <w:rPr>
          <w:rFonts w:ascii="Calibri" w:hAnsi="Calibri"/>
          <w:color w:val="0000FF"/>
          <w:szCs w:val="24"/>
        </w:rPr>
        <w:t>POEO (General) Regulation 2009’s sections 98(a) to 98(f)</w:t>
      </w:r>
      <w:r>
        <w:rPr>
          <w:rFonts w:ascii="Calibri" w:hAnsi="Calibri"/>
          <w:color w:val="000000"/>
          <w:szCs w:val="24"/>
        </w:rPr>
        <w:tab/>
        <w:t xml:space="preserve"> and partially </w:t>
      </w:r>
    </w:p>
    <w:p w:rsidR="00AE48C7" w:rsidRDefault="001E2A13">
      <w:pPr>
        <w:widowControl w:val="0"/>
        <w:autoSpaceDE w:val="0"/>
        <w:autoSpaceDN w:val="0"/>
        <w:adjustRightInd w:val="0"/>
        <w:spacing w:after="0" w:line="270" w:lineRule="exact"/>
        <w:ind w:right="946"/>
        <w:rPr>
          <w:rFonts w:ascii="Calibri" w:hAnsi="Calibri"/>
          <w:color w:val="000000"/>
          <w:szCs w:val="24"/>
        </w:rPr>
      </w:pPr>
      <w:proofErr w:type="gramStart"/>
      <w:r>
        <w:rPr>
          <w:rFonts w:ascii="Calibri" w:hAnsi="Calibri"/>
          <w:color w:val="000000"/>
          <w:szCs w:val="24"/>
        </w:rPr>
        <w:t>covers</w:t>
      </w:r>
      <w:proofErr w:type="gramEnd"/>
      <w:r>
        <w:rPr>
          <w:rFonts w:ascii="Calibri" w:hAnsi="Calibri"/>
          <w:color w:val="000000"/>
          <w:szCs w:val="24"/>
        </w:rPr>
        <w:t xml:space="preserve"> s98(j).  These sections deal with the hazard, likelihood and pre-emptive actions which are similar processes to undertaking a risk assessment and providing appropriate control measures to </w:t>
      </w:r>
      <w:r w:rsidR="00FA1988">
        <w:rPr>
          <w:rFonts w:ascii="Calibri" w:hAnsi="Calibri"/>
          <w:color w:val="000000"/>
          <w:szCs w:val="24"/>
        </w:rPr>
        <w:t>prevent</w:t>
      </w:r>
      <w:r>
        <w:rPr>
          <w:rFonts w:ascii="Calibri" w:hAnsi="Calibri"/>
          <w:color w:val="000000"/>
          <w:szCs w:val="24"/>
        </w:rPr>
        <w:t xml:space="preserve"> or minimise these risks.   </w:t>
      </w:r>
    </w:p>
    <w:p w:rsidR="00AE48C7" w:rsidRDefault="001E2A13">
      <w:pPr>
        <w:widowControl w:val="0"/>
        <w:autoSpaceDE w:val="0"/>
        <w:autoSpaceDN w:val="0"/>
        <w:adjustRightInd w:val="0"/>
        <w:spacing w:before="210" w:after="0" w:line="270" w:lineRule="exact"/>
        <w:ind w:right="-22"/>
        <w:rPr>
          <w:rFonts w:ascii="Calibri" w:hAnsi="Calibri"/>
          <w:color w:val="000000"/>
          <w:szCs w:val="24"/>
        </w:rPr>
      </w:pPr>
      <w:r>
        <w:rPr>
          <w:rFonts w:ascii="Calibri" w:hAnsi="Calibri"/>
          <w:color w:val="000000"/>
          <w:szCs w:val="24"/>
        </w:rPr>
        <w:t xml:space="preserve">The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D84C5C">
        <w:rPr>
          <w:rFonts w:ascii="Calibri" w:hAnsi="Calibri"/>
          <w:color w:val="000000"/>
          <w:szCs w:val="24"/>
        </w:rPr>
        <w:t xml:space="preserve"> Farm</w:t>
      </w:r>
      <w:r w:rsidR="0037227C">
        <w:rPr>
          <w:rFonts w:ascii="Calibri" w:hAnsi="Calibri"/>
          <w:color w:val="000000"/>
          <w:szCs w:val="24"/>
        </w:rPr>
        <w:t xml:space="preserve"> </w:t>
      </w:r>
      <w:r>
        <w:rPr>
          <w:rFonts w:ascii="Calibri" w:hAnsi="Calibri"/>
          <w:color w:val="000000"/>
          <w:szCs w:val="24"/>
        </w:rPr>
        <w:t xml:space="preserve">site undertakes </w:t>
      </w:r>
      <w:r w:rsidR="0037227C">
        <w:rPr>
          <w:rFonts w:ascii="Calibri" w:hAnsi="Calibri"/>
          <w:color w:val="000000"/>
          <w:szCs w:val="24"/>
        </w:rPr>
        <w:t>the commercial production</w:t>
      </w:r>
      <w:r w:rsidR="000B0E14">
        <w:rPr>
          <w:rFonts w:ascii="Calibri" w:hAnsi="Calibri"/>
          <w:color w:val="000000"/>
          <w:szCs w:val="24"/>
        </w:rPr>
        <w:t xml:space="preserve"> and sale of </w:t>
      </w:r>
      <w:r w:rsidR="00804B1B">
        <w:rPr>
          <w:rFonts w:ascii="Calibri" w:hAnsi="Calibri"/>
          <w:color w:val="000000"/>
          <w:szCs w:val="24"/>
        </w:rPr>
        <w:t>unprocessed Fish (trout)</w:t>
      </w:r>
      <w:r w:rsidR="000B0E14">
        <w:rPr>
          <w:rFonts w:ascii="Calibri" w:hAnsi="Calibri"/>
          <w:color w:val="000000"/>
          <w:szCs w:val="24"/>
        </w:rPr>
        <w:t>.</w:t>
      </w:r>
    </w:p>
    <w:p w:rsidR="00AE48C7" w:rsidRDefault="001E2A13">
      <w:pPr>
        <w:widowControl w:val="0"/>
        <w:autoSpaceDE w:val="0"/>
        <w:autoSpaceDN w:val="0"/>
        <w:adjustRightInd w:val="0"/>
        <w:spacing w:before="230" w:after="0" w:line="270" w:lineRule="exact"/>
        <w:ind w:right="826"/>
        <w:rPr>
          <w:rFonts w:ascii="Calibri" w:hAnsi="Calibri"/>
          <w:color w:val="000000"/>
          <w:szCs w:val="24"/>
        </w:rPr>
      </w:pPr>
      <w:r>
        <w:rPr>
          <w:rFonts w:ascii="Calibri" w:hAnsi="Calibri"/>
          <w:color w:val="000000"/>
          <w:szCs w:val="24"/>
        </w:rPr>
        <w:t xml:space="preserve">This Plan also considers both air and water based pollution incident impacts. Overall considerable design and written environmental management systems are in place to effectively minimise the likelihood and impact of a pollution incident.  However, such incidents despite the best design and management methods can occur.  Such accidental events are also covered in the Plan by the use of incident response methods. </w:t>
      </w:r>
    </w:p>
    <w:p w:rsidR="00AE48C7" w:rsidRDefault="001E2A13">
      <w:pPr>
        <w:widowControl w:val="0"/>
        <w:autoSpaceDE w:val="0"/>
        <w:autoSpaceDN w:val="0"/>
        <w:adjustRightInd w:val="0"/>
        <w:spacing w:before="230" w:after="0" w:line="270" w:lineRule="exact"/>
        <w:ind w:right="700"/>
        <w:rPr>
          <w:rFonts w:ascii="Calibri" w:hAnsi="Calibri"/>
          <w:color w:val="000000"/>
          <w:szCs w:val="24"/>
        </w:rPr>
      </w:pPr>
      <w:r>
        <w:rPr>
          <w:rFonts w:ascii="Calibri" w:hAnsi="Calibri"/>
          <w:color w:val="000000"/>
          <w:szCs w:val="24"/>
        </w:rPr>
        <w:t xml:space="preserve">This Plan uses a modular approach to this risk assessment process.  Each module represents an operation undertaken in </w:t>
      </w:r>
      <w:r w:rsidR="00B252EC">
        <w:rPr>
          <w:rFonts w:ascii="Calibri" w:hAnsi="Calibri"/>
          <w:color w:val="000000"/>
          <w:szCs w:val="24"/>
        </w:rPr>
        <w:t xml:space="preserve">the </w:t>
      </w:r>
      <w:r w:rsidR="0086658C">
        <w:rPr>
          <w:rFonts w:ascii="Calibri" w:hAnsi="Calibri"/>
          <w:color w:val="000000"/>
          <w:szCs w:val="24"/>
        </w:rPr>
        <w:t>farm</w:t>
      </w:r>
      <w:r w:rsidR="00804B1B">
        <w:rPr>
          <w:rFonts w:ascii="Calibri" w:hAnsi="Calibri"/>
          <w:color w:val="000000"/>
          <w:szCs w:val="24"/>
        </w:rPr>
        <w:t>ing</w:t>
      </w:r>
      <w:r w:rsidR="000B0E14">
        <w:rPr>
          <w:rFonts w:ascii="Calibri" w:hAnsi="Calibri"/>
          <w:color w:val="000000"/>
          <w:szCs w:val="24"/>
        </w:rPr>
        <w:t xml:space="preserve"> operation</w:t>
      </w:r>
      <w:r>
        <w:rPr>
          <w:rFonts w:ascii="Calibri" w:hAnsi="Calibri"/>
          <w:color w:val="000000"/>
          <w:szCs w:val="24"/>
        </w:rPr>
        <w:t xml:space="preserve"> such as use and storage of hazardous chemicals and use and storage of non-hazardous chemicals</w:t>
      </w:r>
      <w:r w:rsidR="00837BD9">
        <w:rPr>
          <w:rFonts w:ascii="Calibri" w:hAnsi="Calibri"/>
          <w:color w:val="000000"/>
          <w:szCs w:val="24"/>
        </w:rPr>
        <w:t>,</w:t>
      </w:r>
      <w:r>
        <w:rPr>
          <w:rFonts w:ascii="Calibri" w:hAnsi="Calibri"/>
          <w:color w:val="000000"/>
          <w:szCs w:val="24"/>
        </w:rPr>
        <w:t xml:space="preserve"> </w:t>
      </w:r>
      <w:r w:rsidR="006827E5">
        <w:rPr>
          <w:rFonts w:ascii="Calibri" w:hAnsi="Calibri"/>
          <w:color w:val="000000"/>
          <w:szCs w:val="24"/>
        </w:rPr>
        <w:t>t</w:t>
      </w:r>
      <w:r w:rsidR="0037227C">
        <w:rPr>
          <w:rFonts w:ascii="Calibri" w:hAnsi="Calibri"/>
          <w:color w:val="000000"/>
          <w:szCs w:val="24"/>
        </w:rPr>
        <w:t>he storage and handling of feedstock</w:t>
      </w:r>
      <w:r w:rsidR="00C13309">
        <w:rPr>
          <w:rFonts w:ascii="Calibri" w:hAnsi="Calibri"/>
          <w:color w:val="000000"/>
          <w:szCs w:val="24"/>
        </w:rPr>
        <w:t>’</w:t>
      </w:r>
      <w:r w:rsidR="0037227C">
        <w:rPr>
          <w:rFonts w:ascii="Calibri" w:hAnsi="Calibri"/>
          <w:color w:val="000000"/>
          <w:szCs w:val="24"/>
        </w:rPr>
        <w:t>s</w:t>
      </w:r>
      <w:r w:rsidR="00FA1988">
        <w:rPr>
          <w:rFonts w:ascii="Calibri" w:hAnsi="Calibri"/>
          <w:color w:val="000000"/>
          <w:szCs w:val="24"/>
        </w:rPr>
        <w:t>,</w:t>
      </w:r>
      <w:r w:rsidR="0037227C">
        <w:rPr>
          <w:rFonts w:ascii="Calibri" w:hAnsi="Calibri"/>
          <w:color w:val="000000"/>
          <w:szCs w:val="24"/>
        </w:rPr>
        <w:t xml:space="preserve"> </w:t>
      </w:r>
      <w:r w:rsidR="006827E5">
        <w:rPr>
          <w:rFonts w:ascii="Calibri" w:hAnsi="Calibri"/>
          <w:color w:val="000000"/>
          <w:szCs w:val="24"/>
        </w:rPr>
        <w:t xml:space="preserve">the handling and </w:t>
      </w:r>
      <w:r w:rsidR="009F5C6A">
        <w:rPr>
          <w:rFonts w:ascii="Calibri" w:hAnsi="Calibri"/>
          <w:color w:val="000000"/>
          <w:szCs w:val="24"/>
        </w:rPr>
        <w:t>use of input materials</w:t>
      </w:r>
      <w:r w:rsidR="006827E5">
        <w:rPr>
          <w:rFonts w:ascii="Calibri" w:hAnsi="Calibri"/>
          <w:color w:val="000000"/>
          <w:szCs w:val="24"/>
        </w:rPr>
        <w:t xml:space="preserve"> </w:t>
      </w:r>
      <w:r w:rsidR="009F5C6A">
        <w:rPr>
          <w:rFonts w:ascii="Calibri" w:hAnsi="Calibri"/>
          <w:color w:val="000000"/>
          <w:szCs w:val="24"/>
        </w:rPr>
        <w:t xml:space="preserve">such as </w:t>
      </w:r>
      <w:r w:rsidR="000E6E65">
        <w:rPr>
          <w:rFonts w:ascii="Calibri" w:hAnsi="Calibri"/>
          <w:color w:val="000000"/>
          <w:szCs w:val="24"/>
        </w:rPr>
        <w:t xml:space="preserve">Feed and </w:t>
      </w:r>
      <w:r w:rsidR="003B1FBA">
        <w:rPr>
          <w:rFonts w:ascii="Calibri" w:hAnsi="Calibri"/>
          <w:color w:val="000000"/>
          <w:szCs w:val="24"/>
        </w:rPr>
        <w:t>inoculants</w:t>
      </w:r>
      <w:r w:rsidR="006827E5">
        <w:rPr>
          <w:rFonts w:ascii="Calibri" w:hAnsi="Calibri"/>
          <w:color w:val="000000"/>
          <w:szCs w:val="24"/>
        </w:rPr>
        <w:t xml:space="preserve">.  </w:t>
      </w:r>
    </w:p>
    <w:p w:rsidR="008A6531" w:rsidRPr="008A6531" w:rsidRDefault="008A6531">
      <w:pPr>
        <w:widowControl w:val="0"/>
        <w:autoSpaceDE w:val="0"/>
        <w:autoSpaceDN w:val="0"/>
        <w:adjustRightInd w:val="0"/>
        <w:spacing w:before="230" w:after="0" w:line="270" w:lineRule="exact"/>
        <w:ind w:right="700"/>
        <w:rPr>
          <w:rFonts w:ascii="Calibri" w:hAnsi="Calibri"/>
          <w:b/>
          <w:color w:val="000000"/>
          <w:szCs w:val="24"/>
          <w:u w:val="single"/>
        </w:rPr>
      </w:pPr>
      <w:r w:rsidRPr="008A6531">
        <w:rPr>
          <w:rFonts w:ascii="Calibri" w:hAnsi="Calibri"/>
          <w:b/>
          <w:color w:val="000000"/>
          <w:szCs w:val="24"/>
          <w:u w:val="single"/>
        </w:rPr>
        <w:t>Pre-emptive measures to be taken to prevent/minimise any pollution event</w:t>
      </w:r>
    </w:p>
    <w:p w:rsidR="00D2341C" w:rsidRPr="00D2341C" w:rsidRDefault="00D2341C" w:rsidP="00D2341C">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sidRPr="00D2341C">
        <w:rPr>
          <w:rFonts w:ascii="Calibri" w:hAnsi="Calibri"/>
          <w:color w:val="000000"/>
          <w:szCs w:val="24"/>
        </w:rPr>
        <w:t>Not less than weekly inspections of the water system</w:t>
      </w:r>
      <w:r w:rsidR="000E6E65">
        <w:rPr>
          <w:rFonts w:ascii="Calibri" w:hAnsi="Calibri"/>
          <w:color w:val="000000"/>
          <w:szCs w:val="24"/>
        </w:rPr>
        <w:t>s</w:t>
      </w:r>
      <w:r w:rsidRPr="00D2341C">
        <w:rPr>
          <w:rFonts w:ascii="Calibri" w:hAnsi="Calibri"/>
          <w:color w:val="000000"/>
          <w:szCs w:val="24"/>
        </w:rPr>
        <w:t xml:space="preserve"> are to be carried out by the </w:t>
      </w:r>
      <w:r w:rsidR="00646B55">
        <w:rPr>
          <w:rFonts w:ascii="Calibri" w:hAnsi="Calibri"/>
          <w:color w:val="000000"/>
          <w:szCs w:val="24"/>
        </w:rPr>
        <w:t>Facility</w:t>
      </w:r>
      <w:r w:rsidRPr="00D2341C">
        <w:rPr>
          <w:rFonts w:ascii="Calibri" w:hAnsi="Calibri"/>
          <w:color w:val="000000"/>
          <w:szCs w:val="24"/>
        </w:rPr>
        <w:t xml:space="preserve"> </w:t>
      </w:r>
      <w:r w:rsidR="00305D9D">
        <w:rPr>
          <w:rFonts w:ascii="Calibri" w:hAnsi="Calibri"/>
          <w:color w:val="000000"/>
          <w:szCs w:val="24"/>
        </w:rPr>
        <w:t>M</w:t>
      </w:r>
      <w:r w:rsidRPr="00D2341C">
        <w:rPr>
          <w:rFonts w:ascii="Calibri" w:hAnsi="Calibri"/>
          <w:color w:val="000000"/>
          <w:szCs w:val="24"/>
        </w:rPr>
        <w:t>anager or their deputy. These inspections are to be record</w:t>
      </w:r>
      <w:r w:rsidR="00484E93">
        <w:rPr>
          <w:rFonts w:ascii="Calibri" w:hAnsi="Calibri"/>
          <w:color w:val="000000"/>
          <w:szCs w:val="24"/>
        </w:rPr>
        <w:t>ed</w:t>
      </w:r>
      <w:r w:rsidRPr="00D2341C">
        <w:rPr>
          <w:rFonts w:ascii="Calibri" w:hAnsi="Calibri"/>
          <w:color w:val="000000"/>
          <w:szCs w:val="24"/>
        </w:rPr>
        <w:t xml:space="preserve"> together with the associated observations in a record kept for the purposes.</w:t>
      </w:r>
    </w:p>
    <w:p w:rsidR="00D2341C" w:rsidRPr="00D2341C" w:rsidRDefault="00D2341C" w:rsidP="00D2341C">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Pr>
          <w:rFonts w:ascii="Calibri" w:hAnsi="Calibri"/>
          <w:color w:val="000000"/>
          <w:szCs w:val="24"/>
        </w:rPr>
        <w:t xml:space="preserve">Not less than </w:t>
      </w:r>
      <w:r w:rsidR="00305D9D">
        <w:rPr>
          <w:rFonts w:ascii="Calibri" w:hAnsi="Calibri"/>
          <w:color w:val="000000"/>
          <w:szCs w:val="24"/>
        </w:rPr>
        <w:t>2</w:t>
      </w:r>
      <w:r>
        <w:rPr>
          <w:rFonts w:ascii="Calibri" w:hAnsi="Calibri"/>
          <w:color w:val="000000"/>
          <w:szCs w:val="24"/>
        </w:rPr>
        <w:t xml:space="preserve"> times per week the </w:t>
      </w:r>
      <w:r w:rsidR="000E6E65">
        <w:rPr>
          <w:rFonts w:ascii="Calibri" w:hAnsi="Calibri"/>
          <w:color w:val="000000"/>
          <w:szCs w:val="24"/>
        </w:rPr>
        <w:t>water return</w:t>
      </w:r>
      <w:r>
        <w:rPr>
          <w:rFonts w:ascii="Calibri" w:hAnsi="Calibri"/>
          <w:color w:val="000000"/>
          <w:szCs w:val="24"/>
        </w:rPr>
        <w:t xml:space="preserve"> system</w:t>
      </w:r>
      <w:r w:rsidR="000E6E65">
        <w:rPr>
          <w:rFonts w:ascii="Calibri" w:hAnsi="Calibri"/>
          <w:color w:val="000000"/>
          <w:szCs w:val="24"/>
        </w:rPr>
        <w:t xml:space="preserve"> to the </w:t>
      </w:r>
      <w:r w:rsidR="00D84C5C">
        <w:rPr>
          <w:rFonts w:ascii="Calibri" w:hAnsi="Calibri"/>
          <w:color w:val="000000"/>
          <w:szCs w:val="24"/>
        </w:rPr>
        <w:t>Sandy Creek</w:t>
      </w:r>
      <w:r>
        <w:rPr>
          <w:rFonts w:ascii="Calibri" w:hAnsi="Calibri"/>
          <w:color w:val="000000"/>
          <w:szCs w:val="24"/>
        </w:rPr>
        <w:t xml:space="preserve"> within the </w:t>
      </w:r>
      <w:r w:rsidR="00646B55">
        <w:rPr>
          <w:rFonts w:ascii="Calibri" w:hAnsi="Calibri"/>
          <w:color w:val="000000"/>
          <w:szCs w:val="24"/>
        </w:rPr>
        <w:t>facility</w:t>
      </w:r>
      <w:r>
        <w:rPr>
          <w:rFonts w:ascii="Calibri" w:hAnsi="Calibri"/>
          <w:color w:val="000000"/>
          <w:szCs w:val="24"/>
        </w:rPr>
        <w:t xml:space="preserve"> is </w:t>
      </w:r>
      <w:r w:rsidR="0075135C">
        <w:rPr>
          <w:rFonts w:ascii="Calibri" w:hAnsi="Calibri"/>
          <w:color w:val="000000"/>
          <w:szCs w:val="24"/>
        </w:rPr>
        <w:t xml:space="preserve">to </w:t>
      </w:r>
      <w:r>
        <w:rPr>
          <w:rFonts w:ascii="Calibri" w:hAnsi="Calibri"/>
          <w:color w:val="000000"/>
          <w:szCs w:val="24"/>
        </w:rPr>
        <w:t xml:space="preserve">be inspected. </w:t>
      </w:r>
      <w:r w:rsidRPr="00D2341C">
        <w:rPr>
          <w:rFonts w:ascii="Calibri" w:hAnsi="Calibri"/>
          <w:color w:val="000000"/>
          <w:szCs w:val="24"/>
        </w:rPr>
        <w:t>These inspections are to be record together with the associated observations in a record kept for the purposes.</w:t>
      </w:r>
    </w:p>
    <w:p w:rsidR="002C49EC" w:rsidRDefault="002C49EC" w:rsidP="0075135C">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Pr>
          <w:rFonts w:ascii="Calibri" w:hAnsi="Calibri"/>
          <w:color w:val="000000"/>
          <w:szCs w:val="24"/>
        </w:rPr>
        <w:t>All plant and equipment is to be maintained in proper and efficient working order.</w:t>
      </w:r>
    </w:p>
    <w:p w:rsidR="002C49EC" w:rsidRDefault="002C49EC" w:rsidP="0075135C">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Pr>
          <w:rFonts w:ascii="Calibri" w:hAnsi="Calibri"/>
          <w:color w:val="000000"/>
          <w:szCs w:val="24"/>
        </w:rPr>
        <w:t xml:space="preserve">All safety equipment, </w:t>
      </w:r>
      <w:proofErr w:type="spellStart"/>
      <w:r>
        <w:rPr>
          <w:rFonts w:ascii="Calibri" w:hAnsi="Calibri"/>
          <w:color w:val="000000"/>
          <w:szCs w:val="24"/>
        </w:rPr>
        <w:t>fire fighting</w:t>
      </w:r>
      <w:proofErr w:type="spellEnd"/>
      <w:r>
        <w:rPr>
          <w:rFonts w:ascii="Calibri" w:hAnsi="Calibri"/>
          <w:color w:val="000000"/>
          <w:szCs w:val="24"/>
        </w:rPr>
        <w:t xml:space="preserve"> equipment, is to be maintained and tested on a regular basis.</w:t>
      </w:r>
    </w:p>
    <w:p w:rsidR="002C49EC" w:rsidRDefault="002C49EC" w:rsidP="0075135C">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Pr>
          <w:rFonts w:ascii="Calibri" w:hAnsi="Calibri"/>
          <w:color w:val="000000"/>
          <w:szCs w:val="24"/>
        </w:rPr>
        <w:t xml:space="preserve">All </w:t>
      </w:r>
      <w:proofErr w:type="spellStart"/>
      <w:r>
        <w:rPr>
          <w:rFonts w:ascii="Calibri" w:hAnsi="Calibri"/>
          <w:color w:val="000000"/>
          <w:szCs w:val="24"/>
        </w:rPr>
        <w:t>fire fighting</w:t>
      </w:r>
      <w:proofErr w:type="spellEnd"/>
      <w:r>
        <w:rPr>
          <w:rFonts w:ascii="Calibri" w:hAnsi="Calibri"/>
          <w:color w:val="000000"/>
          <w:szCs w:val="24"/>
        </w:rPr>
        <w:t xml:space="preserve"> equipment is to be tested not less than one month prior to the commencement of the declared fire season for the </w:t>
      </w:r>
      <w:r w:rsidR="000E6E65">
        <w:rPr>
          <w:rFonts w:ascii="Calibri" w:hAnsi="Calibri"/>
          <w:color w:val="000000"/>
          <w:szCs w:val="24"/>
        </w:rPr>
        <w:t>Tumut</w:t>
      </w:r>
      <w:r>
        <w:rPr>
          <w:rFonts w:ascii="Calibri" w:hAnsi="Calibri"/>
          <w:color w:val="000000"/>
          <w:szCs w:val="24"/>
        </w:rPr>
        <w:t xml:space="preserve"> Shire Council area. </w:t>
      </w:r>
    </w:p>
    <w:p w:rsidR="000E6E65" w:rsidRDefault="00CC4F8C" w:rsidP="000E6E65">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sidRPr="00CC4F8C">
        <w:rPr>
          <w:rFonts w:ascii="Calibri" w:hAnsi="Calibri"/>
          <w:color w:val="000000"/>
          <w:szCs w:val="24"/>
        </w:rPr>
        <w:t>Farming</w:t>
      </w:r>
      <w:r w:rsidR="002F3E91" w:rsidRPr="00CC4F8C">
        <w:rPr>
          <w:rFonts w:ascii="Calibri" w:hAnsi="Calibri"/>
          <w:color w:val="000000"/>
          <w:szCs w:val="24"/>
        </w:rPr>
        <w:t xml:space="preserve"> </w:t>
      </w:r>
      <w:r w:rsidR="009F5C6A" w:rsidRPr="00CC4F8C">
        <w:rPr>
          <w:rFonts w:ascii="Calibri" w:hAnsi="Calibri"/>
          <w:color w:val="000000"/>
          <w:szCs w:val="24"/>
        </w:rPr>
        <w:t xml:space="preserve">is to be dealt </w:t>
      </w:r>
      <w:r w:rsidR="008A6531" w:rsidRPr="00CC4F8C">
        <w:rPr>
          <w:rFonts w:ascii="Calibri" w:hAnsi="Calibri"/>
          <w:color w:val="000000"/>
          <w:szCs w:val="24"/>
        </w:rPr>
        <w:t xml:space="preserve">with in accordance with </w:t>
      </w:r>
      <w:r w:rsidR="000E6E65" w:rsidRPr="00CC4F8C">
        <w:rPr>
          <w:rFonts w:ascii="Calibri" w:hAnsi="Calibri"/>
          <w:color w:val="000000"/>
          <w:szCs w:val="24"/>
        </w:rPr>
        <w:t>best</w:t>
      </w:r>
      <w:r w:rsidR="000E6E65" w:rsidRPr="000E6E65">
        <w:rPr>
          <w:rFonts w:ascii="Calibri" w:hAnsi="Calibri"/>
          <w:color w:val="000000"/>
          <w:szCs w:val="24"/>
        </w:rPr>
        <w:t xml:space="preserve"> practice procedures</w:t>
      </w:r>
      <w:r w:rsidR="000E6E65">
        <w:rPr>
          <w:rFonts w:ascii="Calibri" w:hAnsi="Calibri"/>
          <w:color w:val="000000"/>
          <w:szCs w:val="24"/>
        </w:rPr>
        <w:t>.</w:t>
      </w:r>
      <w:r w:rsidR="000E6E65" w:rsidRPr="000E6E65">
        <w:rPr>
          <w:rFonts w:ascii="Calibri" w:hAnsi="Calibri"/>
          <w:color w:val="000000"/>
          <w:szCs w:val="24"/>
        </w:rPr>
        <w:t xml:space="preserve"> </w:t>
      </w:r>
    </w:p>
    <w:p w:rsidR="00CC4F8C" w:rsidRDefault="00CC4F8C" w:rsidP="00CC4F8C">
      <w:pPr>
        <w:widowControl w:val="0"/>
        <w:autoSpaceDE w:val="0"/>
        <w:autoSpaceDN w:val="0"/>
        <w:adjustRightInd w:val="0"/>
        <w:spacing w:before="230" w:after="0" w:line="270" w:lineRule="exact"/>
        <w:ind w:right="667"/>
        <w:rPr>
          <w:rFonts w:ascii="Calibri" w:hAnsi="Calibri"/>
          <w:color w:val="000000"/>
          <w:szCs w:val="24"/>
        </w:rPr>
      </w:pPr>
    </w:p>
    <w:p w:rsidR="00CC4F8C" w:rsidRDefault="00CC4F8C" w:rsidP="00CC4F8C">
      <w:pPr>
        <w:widowControl w:val="0"/>
        <w:autoSpaceDE w:val="0"/>
        <w:autoSpaceDN w:val="0"/>
        <w:adjustRightInd w:val="0"/>
        <w:spacing w:before="230" w:after="0" w:line="270" w:lineRule="exact"/>
        <w:ind w:right="667"/>
        <w:rPr>
          <w:rFonts w:ascii="Calibri" w:hAnsi="Calibri"/>
          <w:color w:val="000000"/>
          <w:szCs w:val="24"/>
        </w:rPr>
      </w:pPr>
      <w:r w:rsidRPr="00CC4F8C">
        <w:rPr>
          <w:rFonts w:ascii="Calibri" w:hAnsi="Calibri"/>
          <w:color w:val="000000"/>
          <w:szCs w:val="24"/>
        </w:rPr>
        <w:t>Actions arising from these inspections are to be recorded in the record. Actions may be problem with over feeding of fish stock and potential high nutrient loaded discharge water held on site?</w:t>
      </w:r>
    </w:p>
    <w:p w:rsidR="00CC4F8C" w:rsidRPr="00CC4F8C" w:rsidRDefault="00CC4F8C" w:rsidP="00CC4F8C">
      <w:pPr>
        <w:widowControl w:val="0"/>
        <w:autoSpaceDE w:val="0"/>
        <w:autoSpaceDN w:val="0"/>
        <w:adjustRightInd w:val="0"/>
        <w:spacing w:before="230" w:after="0" w:line="270" w:lineRule="exact"/>
        <w:ind w:right="667"/>
        <w:rPr>
          <w:rFonts w:ascii="Calibri" w:hAnsi="Calibri"/>
          <w:color w:val="000000"/>
          <w:szCs w:val="24"/>
        </w:rPr>
      </w:pPr>
    </w:p>
    <w:p w:rsidR="00C34899" w:rsidRPr="000E6E65" w:rsidRDefault="00C34899" w:rsidP="000E6E65">
      <w:pPr>
        <w:pStyle w:val="ListParagraph"/>
        <w:widowControl w:val="0"/>
        <w:numPr>
          <w:ilvl w:val="0"/>
          <w:numId w:val="21"/>
        </w:numPr>
        <w:autoSpaceDE w:val="0"/>
        <w:autoSpaceDN w:val="0"/>
        <w:adjustRightInd w:val="0"/>
        <w:spacing w:before="230" w:after="0" w:line="270" w:lineRule="exact"/>
        <w:ind w:right="667"/>
        <w:rPr>
          <w:rFonts w:ascii="Calibri" w:hAnsi="Calibri"/>
          <w:color w:val="000000"/>
          <w:szCs w:val="24"/>
        </w:rPr>
      </w:pPr>
      <w:r w:rsidRPr="000E6E65">
        <w:rPr>
          <w:rFonts w:ascii="Calibri" w:hAnsi="Calibri"/>
          <w:color w:val="000000"/>
          <w:szCs w:val="24"/>
        </w:rPr>
        <w:br w:type="page"/>
      </w:r>
    </w:p>
    <w:p w:rsidR="009F5C6A" w:rsidRPr="009F5C6A" w:rsidRDefault="009F5C6A" w:rsidP="009F5C6A">
      <w:pPr>
        <w:widowControl w:val="0"/>
        <w:autoSpaceDE w:val="0"/>
        <w:autoSpaceDN w:val="0"/>
        <w:adjustRightInd w:val="0"/>
        <w:spacing w:before="230" w:after="0" w:line="270" w:lineRule="exact"/>
        <w:ind w:left="4" w:right="667"/>
        <w:rPr>
          <w:rFonts w:ascii="Calibri" w:hAnsi="Calibri"/>
          <w:color w:val="000000"/>
          <w:szCs w:val="24"/>
        </w:rPr>
      </w:pPr>
    </w:p>
    <w:p w:rsidR="00AE48C7" w:rsidRPr="008A6531" w:rsidRDefault="001E2A13">
      <w:pPr>
        <w:widowControl w:val="0"/>
        <w:autoSpaceDE w:val="0"/>
        <w:autoSpaceDN w:val="0"/>
        <w:adjustRightInd w:val="0"/>
        <w:spacing w:after="0" w:line="270" w:lineRule="exact"/>
        <w:ind w:right="-22"/>
        <w:rPr>
          <w:rFonts w:ascii="Calibri" w:hAnsi="Calibri"/>
          <w:b/>
          <w:color w:val="000000"/>
          <w:szCs w:val="24"/>
          <w:u w:val="single"/>
        </w:rPr>
      </w:pPr>
      <w:r w:rsidRPr="008A6531">
        <w:rPr>
          <w:rFonts w:ascii="Calibri" w:hAnsi="Calibri"/>
          <w:b/>
          <w:color w:val="000000"/>
          <w:szCs w:val="24"/>
          <w:u w:val="single"/>
        </w:rPr>
        <w:t xml:space="preserve">Summary of Pollution Types  </w:t>
      </w:r>
    </w:p>
    <w:p w:rsidR="00802648" w:rsidRDefault="006827E5" w:rsidP="00802648">
      <w:pPr>
        <w:widowControl w:val="0"/>
        <w:autoSpaceDE w:val="0"/>
        <w:autoSpaceDN w:val="0"/>
        <w:adjustRightInd w:val="0"/>
        <w:spacing w:before="230" w:after="0" w:line="270" w:lineRule="exact"/>
        <w:ind w:right="1274"/>
        <w:jc w:val="both"/>
        <w:rPr>
          <w:rFonts w:ascii="Calibri" w:hAnsi="Calibri"/>
          <w:sz w:val="24"/>
          <w:szCs w:val="24"/>
        </w:rPr>
      </w:pPr>
      <w:r>
        <w:rPr>
          <w:rFonts w:ascii="Calibri" w:hAnsi="Calibri"/>
          <w:color w:val="000000"/>
          <w:szCs w:val="24"/>
        </w:rPr>
        <w:t xml:space="preserve">The commercial </w:t>
      </w:r>
      <w:r w:rsidR="00C34899">
        <w:rPr>
          <w:rFonts w:ascii="Calibri" w:hAnsi="Calibri"/>
          <w:color w:val="000000"/>
          <w:szCs w:val="24"/>
        </w:rPr>
        <w:t xml:space="preserve">treatment and handling </w:t>
      </w:r>
      <w:r w:rsidR="00C155CA">
        <w:rPr>
          <w:rFonts w:ascii="Calibri" w:hAnsi="Calibri"/>
          <w:color w:val="000000"/>
          <w:szCs w:val="24"/>
        </w:rPr>
        <w:t>farmed fish</w:t>
      </w:r>
      <w:r w:rsidR="00C34899">
        <w:rPr>
          <w:rFonts w:ascii="Calibri" w:hAnsi="Calibri"/>
          <w:color w:val="000000"/>
          <w:szCs w:val="24"/>
        </w:rPr>
        <w:t xml:space="preserve"> material</w:t>
      </w:r>
      <w:r w:rsidR="003F7F83">
        <w:rPr>
          <w:rFonts w:ascii="Calibri" w:hAnsi="Calibri"/>
          <w:color w:val="000000"/>
          <w:szCs w:val="24"/>
        </w:rPr>
        <w:t xml:space="preserve"> </w:t>
      </w:r>
      <w:r w:rsidR="001E2A13">
        <w:rPr>
          <w:rFonts w:ascii="Calibri" w:hAnsi="Calibri"/>
          <w:color w:val="000000"/>
          <w:szCs w:val="24"/>
        </w:rPr>
        <w:t xml:space="preserve">by its nature has a limited list of typical pollution types which are required to be considered under the PIRMP.  This list covers the main types found for the </w:t>
      </w:r>
      <w:r w:rsidR="008F1975">
        <w:rPr>
          <w:rFonts w:ascii="Calibri" w:hAnsi="Calibri"/>
          <w:color w:val="000000"/>
          <w:szCs w:val="24"/>
        </w:rPr>
        <w:t>Triton</w:t>
      </w:r>
      <w:r w:rsidR="00D84C5C">
        <w:rPr>
          <w:rFonts w:ascii="Calibri" w:hAnsi="Calibri"/>
          <w:color w:val="000000"/>
          <w:szCs w:val="24"/>
        </w:rPr>
        <w:t xml:space="preserve"> </w:t>
      </w:r>
      <w:r w:rsidR="00D93098">
        <w:rPr>
          <w:rFonts w:ascii="Calibri" w:hAnsi="Calibri"/>
          <w:color w:val="000000"/>
          <w:szCs w:val="24"/>
        </w:rPr>
        <w:t>Trout</w:t>
      </w:r>
      <w:r w:rsidR="00D84C5C">
        <w:rPr>
          <w:rFonts w:ascii="Calibri" w:hAnsi="Calibri"/>
          <w:color w:val="000000"/>
          <w:szCs w:val="24"/>
        </w:rPr>
        <w:t xml:space="preserve"> Farm</w:t>
      </w:r>
      <w:r w:rsidR="001E2A13">
        <w:rPr>
          <w:rFonts w:ascii="Calibri" w:hAnsi="Calibri"/>
          <w:color w:val="000000"/>
          <w:szCs w:val="24"/>
        </w:rPr>
        <w:t xml:space="preserve">.   </w:t>
      </w:r>
      <w:r w:rsidR="001E2A13">
        <w:rPr>
          <w:rFonts w:ascii="Calibri" w:hAnsi="Calibri"/>
          <w:sz w:val="24"/>
          <w:szCs w:val="24"/>
        </w:rPr>
        <w:t xml:space="preserve"> </w:t>
      </w:r>
    </w:p>
    <w:p w:rsidR="00AE48C7" w:rsidRDefault="001E2A13" w:rsidP="00802648">
      <w:pPr>
        <w:widowControl w:val="0"/>
        <w:autoSpaceDE w:val="0"/>
        <w:autoSpaceDN w:val="0"/>
        <w:adjustRightInd w:val="0"/>
        <w:spacing w:before="230" w:after="0" w:line="270" w:lineRule="exact"/>
        <w:ind w:right="1274"/>
        <w:jc w:val="both"/>
        <w:rPr>
          <w:rFonts w:ascii="Calibri" w:hAnsi="Calibri"/>
          <w:b/>
          <w:color w:val="000000"/>
          <w:szCs w:val="24"/>
          <w:u w:val="single"/>
        </w:rPr>
      </w:pPr>
      <w:r w:rsidRPr="008A6531">
        <w:rPr>
          <w:rFonts w:ascii="Calibri" w:hAnsi="Calibri"/>
          <w:b/>
          <w:color w:val="000000"/>
          <w:szCs w:val="24"/>
          <w:u w:val="single"/>
        </w:rPr>
        <w:t>List of Typical Main Pollutant</w:t>
      </w:r>
      <w:r w:rsidR="00472491">
        <w:rPr>
          <w:rFonts w:ascii="Calibri" w:hAnsi="Calibri"/>
          <w:b/>
          <w:color w:val="000000"/>
          <w:szCs w:val="24"/>
          <w:u w:val="single"/>
        </w:rPr>
        <w:t xml:space="preserve"> Liabilities</w:t>
      </w:r>
      <w:r w:rsidRPr="008A6531">
        <w:rPr>
          <w:rFonts w:ascii="Calibri" w:hAnsi="Calibri"/>
          <w:b/>
          <w:color w:val="000000"/>
          <w:szCs w:val="24"/>
          <w:u w:val="single"/>
        </w:rPr>
        <w:t xml:space="preserve"> in </w:t>
      </w:r>
      <w:r w:rsidR="007F64C6">
        <w:rPr>
          <w:rFonts w:ascii="Calibri" w:hAnsi="Calibri"/>
          <w:b/>
          <w:color w:val="000000"/>
          <w:szCs w:val="24"/>
          <w:u w:val="single"/>
        </w:rPr>
        <w:t xml:space="preserve">Fish </w:t>
      </w:r>
      <w:r w:rsidR="00CD45F2">
        <w:rPr>
          <w:rFonts w:ascii="Calibri" w:hAnsi="Calibri"/>
          <w:b/>
          <w:color w:val="000000"/>
          <w:szCs w:val="24"/>
          <w:u w:val="single"/>
        </w:rPr>
        <w:t>F</w:t>
      </w:r>
      <w:r w:rsidR="0086658C">
        <w:rPr>
          <w:rFonts w:ascii="Calibri" w:hAnsi="Calibri"/>
          <w:b/>
          <w:color w:val="000000"/>
          <w:szCs w:val="24"/>
          <w:u w:val="single"/>
        </w:rPr>
        <w:t>arm</w:t>
      </w:r>
      <w:r w:rsidR="007F64C6">
        <w:rPr>
          <w:rFonts w:ascii="Calibri" w:hAnsi="Calibri"/>
          <w:b/>
          <w:color w:val="000000"/>
          <w:szCs w:val="24"/>
          <w:u w:val="single"/>
        </w:rPr>
        <w:t xml:space="preserve">ing </w:t>
      </w:r>
      <w:r w:rsidR="008F51DA" w:rsidRPr="008A6531">
        <w:rPr>
          <w:rFonts w:ascii="Calibri" w:hAnsi="Calibri"/>
          <w:b/>
          <w:color w:val="000000"/>
          <w:szCs w:val="24"/>
          <w:u w:val="single"/>
        </w:rPr>
        <w:t>operations are listed below</w:t>
      </w:r>
      <w:r w:rsidRPr="008A6531">
        <w:rPr>
          <w:rFonts w:ascii="Calibri" w:hAnsi="Calibri"/>
          <w:b/>
          <w:color w:val="000000"/>
          <w:szCs w:val="24"/>
          <w:u w:val="single"/>
        </w:rPr>
        <w:t xml:space="preserve"> </w:t>
      </w:r>
    </w:p>
    <w:p w:rsidR="008A6531" w:rsidRPr="008A6531" w:rsidRDefault="008A6531" w:rsidP="00802648">
      <w:pPr>
        <w:widowControl w:val="0"/>
        <w:autoSpaceDE w:val="0"/>
        <w:autoSpaceDN w:val="0"/>
        <w:adjustRightInd w:val="0"/>
        <w:spacing w:before="230" w:after="0" w:line="270" w:lineRule="exact"/>
        <w:ind w:right="1274"/>
        <w:jc w:val="both"/>
        <w:rPr>
          <w:rFonts w:ascii="Calibri" w:hAnsi="Calibri"/>
          <w:b/>
          <w:color w:val="000000"/>
          <w:szCs w:val="24"/>
          <w:u w:val="single"/>
        </w:rPr>
      </w:pPr>
    </w:p>
    <w:tbl>
      <w:tblPr>
        <w:tblStyle w:val="TableGrid"/>
        <w:tblW w:w="0" w:type="auto"/>
        <w:tblLook w:val="0000" w:firstRow="0" w:lastRow="0" w:firstColumn="0" w:lastColumn="0" w:noHBand="0" w:noVBand="0"/>
      </w:tblPr>
      <w:tblGrid>
        <w:gridCol w:w="1543"/>
        <w:gridCol w:w="8420"/>
      </w:tblGrid>
      <w:tr w:rsidR="007F64C6" w:rsidTr="00D331AD">
        <w:trPr>
          <w:trHeight w:hRule="exact" w:val="280"/>
        </w:trPr>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b/>
                <w:color w:val="000000"/>
                <w:szCs w:val="24"/>
              </w:rPr>
              <w:t xml:space="preserve">Description </w:t>
            </w:r>
          </w:p>
        </w:tc>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b/>
                <w:color w:val="000000"/>
                <w:szCs w:val="24"/>
              </w:rPr>
              <w:t xml:space="preserve">Comments </w:t>
            </w:r>
          </w:p>
        </w:tc>
      </w:tr>
      <w:tr w:rsidR="007F64C6" w:rsidTr="00D331AD">
        <w:trPr>
          <w:trHeight w:hRule="exact" w:val="840"/>
        </w:trPr>
        <w:tc>
          <w:tcPr>
            <w:tcW w:w="0" w:type="auto"/>
          </w:tcPr>
          <w:p w:rsidR="003F7F83" w:rsidRDefault="003F7F83" w:rsidP="003F7F83">
            <w:pPr>
              <w:widowControl w:val="0"/>
              <w:autoSpaceDE w:val="0"/>
              <w:autoSpaceDN w:val="0"/>
              <w:adjustRightInd w:val="0"/>
              <w:spacing w:line="240" w:lineRule="atLeast"/>
              <w:rPr>
                <w:rFonts w:ascii="Calibri" w:hAnsi="Calibri"/>
                <w:b/>
                <w:color w:val="000000"/>
                <w:szCs w:val="24"/>
              </w:rPr>
            </w:pPr>
            <w:r>
              <w:rPr>
                <w:rFonts w:ascii="Calibri" w:hAnsi="Calibri"/>
                <w:b/>
                <w:color w:val="000000"/>
                <w:szCs w:val="24"/>
              </w:rPr>
              <w:t xml:space="preserve">Air Based Emissions </w:t>
            </w:r>
          </w:p>
          <w:p w:rsidR="003F7F83" w:rsidRDefault="003F7F83">
            <w:pPr>
              <w:widowControl w:val="0"/>
              <w:autoSpaceDE w:val="0"/>
              <w:autoSpaceDN w:val="0"/>
              <w:adjustRightInd w:val="0"/>
              <w:spacing w:line="240" w:lineRule="atLeast"/>
              <w:rPr>
                <w:rFonts w:ascii="Calibri" w:hAnsi="Calibri"/>
                <w:b/>
                <w:color w:val="000000"/>
                <w:szCs w:val="24"/>
              </w:rPr>
            </w:pPr>
          </w:p>
        </w:tc>
        <w:tc>
          <w:tcPr>
            <w:tcW w:w="0" w:type="auto"/>
          </w:tcPr>
          <w:p w:rsidR="003F7F83" w:rsidRPr="008F51DA" w:rsidRDefault="003F7F83" w:rsidP="00C5151A">
            <w:pPr>
              <w:widowControl w:val="0"/>
              <w:autoSpaceDE w:val="0"/>
              <w:autoSpaceDN w:val="0"/>
              <w:adjustRightInd w:val="0"/>
              <w:spacing w:line="240" w:lineRule="atLeast"/>
              <w:ind w:left="389"/>
              <w:rPr>
                <w:rFonts w:ascii="Calibri" w:hAnsi="Calibri"/>
                <w:szCs w:val="24"/>
              </w:rPr>
            </w:pPr>
          </w:p>
        </w:tc>
      </w:tr>
      <w:tr w:rsidR="007F64C6" w:rsidTr="00D331AD">
        <w:trPr>
          <w:trHeight w:hRule="exact" w:val="840"/>
        </w:trPr>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color w:val="000000"/>
                <w:szCs w:val="24"/>
              </w:rPr>
              <w:t xml:space="preserve">Dust </w:t>
            </w:r>
          </w:p>
        </w:tc>
        <w:tc>
          <w:tcPr>
            <w:tcW w:w="0" w:type="auto"/>
          </w:tcPr>
          <w:p w:rsidR="00C02C53" w:rsidRPr="008F51DA" w:rsidRDefault="007F64C6" w:rsidP="00C5151A">
            <w:pPr>
              <w:widowControl w:val="0"/>
              <w:autoSpaceDE w:val="0"/>
              <w:autoSpaceDN w:val="0"/>
              <w:adjustRightInd w:val="0"/>
              <w:spacing w:line="240" w:lineRule="atLeast"/>
              <w:ind w:left="389"/>
              <w:rPr>
                <w:rFonts w:ascii="Calibri" w:hAnsi="Calibri"/>
                <w:sz w:val="24"/>
                <w:szCs w:val="24"/>
              </w:rPr>
            </w:pPr>
            <w:r>
              <w:rPr>
                <w:rFonts w:ascii="Calibri" w:hAnsi="Calibri"/>
                <w:szCs w:val="24"/>
              </w:rPr>
              <w:t>Dust f</w:t>
            </w:r>
            <w:r w:rsidR="00C02C53" w:rsidRPr="008F51DA">
              <w:rPr>
                <w:rFonts w:ascii="Calibri" w:hAnsi="Calibri"/>
                <w:szCs w:val="24"/>
              </w:rPr>
              <w:t xml:space="preserve">rom </w:t>
            </w:r>
            <w:r w:rsidR="00C02C53">
              <w:rPr>
                <w:rFonts w:ascii="Calibri" w:hAnsi="Calibri"/>
                <w:szCs w:val="24"/>
              </w:rPr>
              <w:t>internal road</w:t>
            </w:r>
            <w:r>
              <w:rPr>
                <w:rFonts w:ascii="Calibri" w:hAnsi="Calibri"/>
                <w:szCs w:val="24"/>
              </w:rPr>
              <w:t xml:space="preserve"> </w:t>
            </w:r>
            <w:r w:rsidR="00C02C53">
              <w:rPr>
                <w:rFonts w:ascii="Calibri" w:hAnsi="Calibri"/>
                <w:szCs w:val="24"/>
              </w:rPr>
              <w:t>ways</w:t>
            </w:r>
            <w:r w:rsidR="006A4C5C">
              <w:rPr>
                <w:rFonts w:ascii="Calibri" w:hAnsi="Calibri"/>
                <w:szCs w:val="24"/>
              </w:rPr>
              <w:t>,</w:t>
            </w:r>
            <w:r>
              <w:rPr>
                <w:rFonts w:ascii="Calibri" w:hAnsi="Calibri"/>
                <w:szCs w:val="24"/>
              </w:rPr>
              <w:t xml:space="preserve"> is to be minimised as it has the potential to cause issues on site within the fish ponds. Therefore minimisation of dust is an operational pr</w:t>
            </w:r>
            <w:r w:rsidR="00D84C5C">
              <w:rPr>
                <w:rFonts w:ascii="Calibri" w:hAnsi="Calibri"/>
                <w:szCs w:val="24"/>
              </w:rPr>
              <w:t>i</w:t>
            </w:r>
            <w:r>
              <w:rPr>
                <w:rFonts w:ascii="Calibri" w:hAnsi="Calibri"/>
                <w:szCs w:val="24"/>
              </w:rPr>
              <w:t xml:space="preserve">ority for the proper operation of the </w:t>
            </w:r>
            <w:r w:rsidR="00CD45F2">
              <w:rPr>
                <w:rFonts w:ascii="Calibri" w:hAnsi="Calibri"/>
                <w:szCs w:val="24"/>
              </w:rPr>
              <w:t>Facility</w:t>
            </w:r>
            <w:r>
              <w:rPr>
                <w:rFonts w:ascii="Calibri" w:hAnsi="Calibri"/>
                <w:szCs w:val="24"/>
              </w:rPr>
              <w:t>.</w:t>
            </w:r>
            <w:r w:rsidR="00C02C53" w:rsidRPr="008F51DA">
              <w:rPr>
                <w:rFonts w:ascii="Calibri" w:hAnsi="Calibri"/>
                <w:szCs w:val="24"/>
              </w:rPr>
              <w:t xml:space="preserve"> </w:t>
            </w:r>
          </w:p>
          <w:p w:rsidR="00C02C53" w:rsidRPr="008F51DA" w:rsidRDefault="00C02C53" w:rsidP="00507D65">
            <w:pPr>
              <w:widowControl w:val="0"/>
              <w:autoSpaceDE w:val="0"/>
              <w:autoSpaceDN w:val="0"/>
              <w:adjustRightInd w:val="0"/>
              <w:spacing w:line="240" w:lineRule="atLeast"/>
              <w:ind w:left="389"/>
              <w:rPr>
                <w:rFonts w:ascii="Calibri" w:hAnsi="Calibri"/>
                <w:sz w:val="24"/>
                <w:szCs w:val="24"/>
              </w:rPr>
            </w:pPr>
          </w:p>
        </w:tc>
      </w:tr>
      <w:tr w:rsidR="007F64C6" w:rsidTr="00D331AD">
        <w:trPr>
          <w:trHeight w:hRule="exact" w:val="1080"/>
        </w:trPr>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color w:val="000000"/>
                <w:szCs w:val="24"/>
              </w:rPr>
              <w:t xml:space="preserve">Fire </w:t>
            </w:r>
          </w:p>
        </w:tc>
        <w:tc>
          <w:tcPr>
            <w:tcW w:w="0" w:type="auto"/>
          </w:tcPr>
          <w:p w:rsidR="00C02C53" w:rsidRPr="008F51DA" w:rsidRDefault="00C02C53" w:rsidP="00A45ED3">
            <w:pPr>
              <w:widowControl w:val="0"/>
              <w:autoSpaceDE w:val="0"/>
              <w:autoSpaceDN w:val="0"/>
              <w:adjustRightInd w:val="0"/>
              <w:spacing w:line="240" w:lineRule="atLeast"/>
              <w:ind w:left="389"/>
              <w:rPr>
                <w:rFonts w:ascii="Calibri" w:hAnsi="Calibri"/>
                <w:sz w:val="24"/>
                <w:szCs w:val="24"/>
              </w:rPr>
            </w:pPr>
            <w:r w:rsidRPr="008F51DA">
              <w:rPr>
                <w:rFonts w:ascii="Calibri" w:hAnsi="Calibri"/>
                <w:szCs w:val="24"/>
              </w:rPr>
              <w:t>Fire</w:t>
            </w:r>
            <w:r>
              <w:rPr>
                <w:rFonts w:ascii="Calibri" w:hAnsi="Calibri"/>
                <w:szCs w:val="24"/>
              </w:rPr>
              <w:t xml:space="preserve"> advancing onto the </w:t>
            </w:r>
            <w:r w:rsidR="00CD45F2">
              <w:rPr>
                <w:rFonts w:ascii="Calibri" w:hAnsi="Calibri"/>
                <w:szCs w:val="24"/>
              </w:rPr>
              <w:t>Facility</w:t>
            </w:r>
            <w:r w:rsidR="003F7F83">
              <w:rPr>
                <w:rFonts w:ascii="Calibri" w:hAnsi="Calibri"/>
                <w:szCs w:val="24"/>
              </w:rPr>
              <w:t xml:space="preserve"> </w:t>
            </w:r>
            <w:r w:rsidRPr="008F51DA">
              <w:rPr>
                <w:rFonts w:ascii="Calibri" w:hAnsi="Calibri"/>
                <w:szCs w:val="24"/>
              </w:rPr>
              <w:t>is not considered an environmental incident, but the smoke from the fire can be</w:t>
            </w:r>
            <w:r>
              <w:rPr>
                <w:rFonts w:ascii="Calibri" w:hAnsi="Calibri"/>
                <w:szCs w:val="24"/>
              </w:rPr>
              <w:t>,</w:t>
            </w:r>
            <w:r w:rsidRPr="008F51DA">
              <w:rPr>
                <w:rFonts w:ascii="Calibri" w:hAnsi="Calibri"/>
                <w:szCs w:val="24"/>
              </w:rPr>
              <w:t xml:space="preserve"> and can affect neighbours. </w:t>
            </w:r>
            <w:r w:rsidR="003F7F83">
              <w:rPr>
                <w:rFonts w:ascii="Calibri" w:hAnsi="Calibri"/>
                <w:szCs w:val="24"/>
              </w:rPr>
              <w:br/>
            </w:r>
            <w:r>
              <w:rPr>
                <w:rFonts w:ascii="Calibri" w:hAnsi="Calibri"/>
                <w:szCs w:val="24"/>
              </w:rPr>
              <w:t xml:space="preserve">Fire commencing within the </w:t>
            </w:r>
            <w:r w:rsidR="00CD45F2">
              <w:rPr>
                <w:rFonts w:ascii="Calibri" w:hAnsi="Calibri"/>
                <w:szCs w:val="24"/>
              </w:rPr>
              <w:t>Facility</w:t>
            </w:r>
            <w:r w:rsidR="003F7F83">
              <w:rPr>
                <w:rFonts w:ascii="Calibri" w:hAnsi="Calibri"/>
                <w:szCs w:val="24"/>
              </w:rPr>
              <w:t xml:space="preserve"> </w:t>
            </w:r>
            <w:r>
              <w:rPr>
                <w:rFonts w:ascii="Calibri" w:hAnsi="Calibri"/>
                <w:szCs w:val="24"/>
              </w:rPr>
              <w:t>is to be considered a reportable environmental incident and the plan is to be implemented.</w:t>
            </w:r>
          </w:p>
          <w:p w:rsidR="00C02C53" w:rsidRPr="008F51DA" w:rsidRDefault="00C02C53">
            <w:pPr>
              <w:widowControl w:val="0"/>
              <w:autoSpaceDE w:val="0"/>
              <w:autoSpaceDN w:val="0"/>
              <w:adjustRightInd w:val="0"/>
              <w:spacing w:line="240" w:lineRule="atLeast"/>
              <w:ind w:left="389"/>
              <w:rPr>
                <w:rFonts w:ascii="Calibri" w:hAnsi="Calibri"/>
                <w:sz w:val="24"/>
                <w:szCs w:val="24"/>
              </w:rPr>
            </w:pPr>
          </w:p>
        </w:tc>
      </w:tr>
      <w:tr w:rsidR="007F64C6" w:rsidTr="00D331AD">
        <w:trPr>
          <w:trHeight w:hRule="exact" w:val="820"/>
        </w:trPr>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color w:val="000000"/>
                <w:szCs w:val="24"/>
              </w:rPr>
              <w:t xml:space="preserve">Noise </w:t>
            </w:r>
          </w:p>
        </w:tc>
        <w:tc>
          <w:tcPr>
            <w:tcW w:w="0" w:type="auto"/>
          </w:tcPr>
          <w:p w:rsidR="00C02C53" w:rsidRPr="008F51DA" w:rsidRDefault="00C02C53">
            <w:pPr>
              <w:widowControl w:val="0"/>
              <w:autoSpaceDE w:val="0"/>
              <w:autoSpaceDN w:val="0"/>
              <w:adjustRightInd w:val="0"/>
              <w:spacing w:line="240" w:lineRule="atLeast"/>
              <w:ind w:left="389"/>
              <w:rPr>
                <w:rFonts w:ascii="Calibri" w:hAnsi="Calibri"/>
                <w:szCs w:val="24"/>
              </w:rPr>
            </w:pPr>
            <w:r w:rsidRPr="008F51DA">
              <w:rPr>
                <w:rFonts w:ascii="Calibri" w:hAnsi="Calibri"/>
                <w:szCs w:val="24"/>
              </w:rPr>
              <w:t>Emitted by plant and equipment</w:t>
            </w:r>
            <w:r>
              <w:rPr>
                <w:rFonts w:ascii="Calibri" w:hAnsi="Calibri"/>
                <w:szCs w:val="24"/>
              </w:rPr>
              <w:t xml:space="preserve"> is not considered to be a trigger pollutant for the purposes of this plan.</w:t>
            </w:r>
            <w:r w:rsidRPr="008F51DA">
              <w:rPr>
                <w:rFonts w:ascii="Calibri" w:hAnsi="Calibri"/>
                <w:szCs w:val="24"/>
              </w:rPr>
              <w:t xml:space="preserve"> </w:t>
            </w:r>
          </w:p>
          <w:p w:rsidR="00C02C53" w:rsidRPr="008F51DA" w:rsidRDefault="00C02C53">
            <w:pPr>
              <w:widowControl w:val="0"/>
              <w:autoSpaceDE w:val="0"/>
              <w:autoSpaceDN w:val="0"/>
              <w:adjustRightInd w:val="0"/>
              <w:spacing w:line="240" w:lineRule="atLeast"/>
              <w:ind w:left="389"/>
              <w:rPr>
                <w:rFonts w:ascii="Calibri" w:hAnsi="Calibri"/>
                <w:sz w:val="24"/>
                <w:szCs w:val="24"/>
              </w:rPr>
            </w:pPr>
          </w:p>
        </w:tc>
      </w:tr>
      <w:tr w:rsidR="007F64C6" w:rsidTr="00D331AD">
        <w:trPr>
          <w:trHeight w:hRule="exact" w:val="890"/>
        </w:trPr>
        <w:tc>
          <w:tcPr>
            <w:tcW w:w="0" w:type="auto"/>
          </w:tcPr>
          <w:p w:rsidR="00C02C53" w:rsidRDefault="00C02C53">
            <w:pPr>
              <w:widowControl w:val="0"/>
              <w:autoSpaceDE w:val="0"/>
              <w:autoSpaceDN w:val="0"/>
              <w:adjustRightInd w:val="0"/>
              <w:spacing w:line="240" w:lineRule="atLeast"/>
              <w:rPr>
                <w:rFonts w:ascii="Calibri" w:hAnsi="Calibri"/>
                <w:sz w:val="24"/>
                <w:szCs w:val="24"/>
              </w:rPr>
            </w:pPr>
            <w:r>
              <w:rPr>
                <w:rFonts w:ascii="Calibri" w:hAnsi="Calibri"/>
                <w:color w:val="000000"/>
                <w:szCs w:val="24"/>
              </w:rPr>
              <w:t xml:space="preserve">Odour </w:t>
            </w:r>
          </w:p>
        </w:tc>
        <w:tc>
          <w:tcPr>
            <w:tcW w:w="0" w:type="auto"/>
          </w:tcPr>
          <w:p w:rsidR="00C02C53" w:rsidRDefault="00C02C53" w:rsidP="00DC4AB6">
            <w:pPr>
              <w:widowControl w:val="0"/>
              <w:autoSpaceDE w:val="0"/>
              <w:autoSpaceDN w:val="0"/>
              <w:adjustRightInd w:val="0"/>
              <w:spacing w:line="240" w:lineRule="atLeast"/>
              <w:ind w:left="389"/>
              <w:rPr>
                <w:rFonts w:ascii="Calibri" w:hAnsi="Calibri"/>
                <w:color w:val="000000"/>
                <w:szCs w:val="24"/>
              </w:rPr>
            </w:pPr>
            <w:r>
              <w:rPr>
                <w:rFonts w:ascii="Calibri" w:hAnsi="Calibri"/>
                <w:color w:val="000000"/>
                <w:szCs w:val="24"/>
              </w:rPr>
              <w:t>Odour is generally not associated with this site.</w:t>
            </w:r>
          </w:p>
          <w:p w:rsidR="00C02C53" w:rsidRDefault="00C02C53" w:rsidP="00C5151A">
            <w:pPr>
              <w:widowControl w:val="0"/>
              <w:autoSpaceDE w:val="0"/>
              <w:autoSpaceDN w:val="0"/>
              <w:adjustRightInd w:val="0"/>
              <w:spacing w:line="240" w:lineRule="atLeast"/>
              <w:ind w:left="389"/>
              <w:rPr>
                <w:rFonts w:ascii="Calibri" w:hAnsi="Calibri"/>
                <w:sz w:val="24"/>
                <w:szCs w:val="24"/>
              </w:rPr>
            </w:pPr>
            <w:r>
              <w:rPr>
                <w:rFonts w:ascii="Calibri" w:hAnsi="Calibri"/>
                <w:color w:val="000000"/>
                <w:szCs w:val="24"/>
              </w:rPr>
              <w:t>Odour incidents are not considered to be material environmental harm, but are included in the PIRMP for consistency.</w:t>
            </w:r>
          </w:p>
        </w:tc>
      </w:tr>
      <w:tr w:rsidR="007F64C6" w:rsidTr="00D331AD">
        <w:trPr>
          <w:trHeight w:hRule="exact" w:val="1554"/>
        </w:trPr>
        <w:tc>
          <w:tcPr>
            <w:tcW w:w="0" w:type="auto"/>
          </w:tcPr>
          <w:p w:rsidR="00C02C53" w:rsidRDefault="00C02C53" w:rsidP="00802648">
            <w:pPr>
              <w:widowControl w:val="0"/>
              <w:autoSpaceDE w:val="0"/>
              <w:autoSpaceDN w:val="0"/>
              <w:adjustRightInd w:val="0"/>
              <w:spacing w:line="270" w:lineRule="exact"/>
              <w:ind w:left="1" w:right="-22"/>
              <w:rPr>
                <w:rFonts w:ascii="Calibri" w:hAnsi="Calibri"/>
                <w:color w:val="000000"/>
                <w:szCs w:val="24"/>
              </w:rPr>
            </w:pPr>
            <w:r>
              <w:rPr>
                <w:rFonts w:ascii="Calibri" w:hAnsi="Calibri"/>
                <w:color w:val="000000"/>
                <w:szCs w:val="24"/>
              </w:rPr>
              <w:t>Flood</w:t>
            </w:r>
            <w:r>
              <w:rPr>
                <w:rFonts w:ascii="Calibri" w:hAnsi="Calibri"/>
                <w:color w:val="000000"/>
                <w:szCs w:val="24"/>
              </w:rPr>
              <w:tab/>
            </w:r>
            <w:r>
              <w:rPr>
                <w:rFonts w:ascii="Calibri" w:hAnsi="Calibri"/>
                <w:color w:val="000000"/>
                <w:szCs w:val="24"/>
              </w:rPr>
              <w:tab/>
            </w:r>
            <w:r>
              <w:rPr>
                <w:rFonts w:ascii="Calibri" w:hAnsi="Calibri"/>
                <w:color w:val="000000"/>
                <w:szCs w:val="24"/>
              </w:rPr>
              <w:tab/>
              <w:t xml:space="preserve"> </w:t>
            </w:r>
            <w:r>
              <w:rPr>
                <w:rFonts w:ascii="Calibri" w:hAnsi="Calibri"/>
                <w:color w:val="000000"/>
                <w:szCs w:val="24"/>
              </w:rPr>
              <w:tab/>
            </w:r>
            <w:r>
              <w:rPr>
                <w:rFonts w:ascii="Calibri" w:hAnsi="Calibri"/>
                <w:color w:val="000000"/>
                <w:szCs w:val="24"/>
              </w:rPr>
              <w:tab/>
            </w:r>
          </w:p>
        </w:tc>
        <w:tc>
          <w:tcPr>
            <w:tcW w:w="0" w:type="auto"/>
          </w:tcPr>
          <w:p w:rsidR="00C02C53" w:rsidRDefault="00C02C53" w:rsidP="00B6645B">
            <w:pPr>
              <w:widowControl w:val="0"/>
              <w:autoSpaceDE w:val="0"/>
              <w:autoSpaceDN w:val="0"/>
              <w:adjustRightInd w:val="0"/>
              <w:spacing w:line="240" w:lineRule="atLeast"/>
              <w:ind w:left="389"/>
              <w:rPr>
                <w:rFonts w:ascii="Calibri" w:hAnsi="Calibri"/>
                <w:color w:val="000000"/>
                <w:szCs w:val="24"/>
              </w:rPr>
            </w:pPr>
            <w:r>
              <w:rPr>
                <w:rFonts w:ascii="Calibri" w:hAnsi="Calibri"/>
                <w:color w:val="000000"/>
                <w:szCs w:val="24"/>
              </w:rPr>
              <w:t xml:space="preserve">Overland flood is </w:t>
            </w:r>
            <w:r w:rsidR="007F64C6">
              <w:rPr>
                <w:rFonts w:ascii="Calibri" w:hAnsi="Calibri"/>
                <w:color w:val="000000"/>
                <w:szCs w:val="24"/>
              </w:rPr>
              <w:t>considered</w:t>
            </w:r>
            <w:r w:rsidR="000E6E65">
              <w:rPr>
                <w:rFonts w:ascii="Calibri" w:hAnsi="Calibri"/>
                <w:color w:val="000000"/>
                <w:szCs w:val="24"/>
              </w:rPr>
              <w:t xml:space="preserve"> to be unlikely as the </w:t>
            </w:r>
            <w:r w:rsidR="00CD45F2">
              <w:rPr>
                <w:rFonts w:ascii="Calibri" w:hAnsi="Calibri"/>
                <w:color w:val="000000"/>
                <w:szCs w:val="24"/>
              </w:rPr>
              <w:t>F</w:t>
            </w:r>
            <w:r w:rsidR="00B6645B">
              <w:rPr>
                <w:rFonts w:ascii="Calibri" w:hAnsi="Calibri"/>
                <w:color w:val="000000"/>
                <w:szCs w:val="24"/>
              </w:rPr>
              <w:t>arm</w:t>
            </w:r>
            <w:r w:rsidR="000E6E65">
              <w:rPr>
                <w:rFonts w:ascii="Calibri" w:hAnsi="Calibri"/>
                <w:color w:val="000000"/>
                <w:szCs w:val="24"/>
              </w:rPr>
              <w:t>ing operation is carried out above the 1:100 year flood gradient</w:t>
            </w:r>
            <w:r>
              <w:rPr>
                <w:rFonts w:ascii="Calibri" w:hAnsi="Calibri"/>
                <w:color w:val="000000"/>
                <w:szCs w:val="24"/>
              </w:rPr>
              <w:t>.</w:t>
            </w:r>
          </w:p>
        </w:tc>
      </w:tr>
    </w:tbl>
    <w:p w:rsidR="00DC4AB6" w:rsidRDefault="00DC4AB6">
      <w:pPr>
        <w:widowControl w:val="0"/>
        <w:autoSpaceDE w:val="0"/>
        <w:autoSpaceDN w:val="0"/>
        <w:adjustRightInd w:val="0"/>
        <w:spacing w:after="0" w:line="270" w:lineRule="exact"/>
        <w:ind w:left="1" w:right="-22"/>
        <w:rPr>
          <w:rFonts w:ascii="Calibri" w:hAnsi="Calibri"/>
          <w:b/>
          <w:color w:val="000000"/>
          <w:szCs w:val="24"/>
        </w:rPr>
      </w:pPr>
    </w:p>
    <w:p w:rsidR="00076723" w:rsidRDefault="00076723">
      <w:pPr>
        <w:rPr>
          <w:rFonts w:ascii="Calibri" w:hAnsi="Calibri"/>
          <w:b/>
          <w:color w:val="000000"/>
          <w:szCs w:val="24"/>
        </w:rPr>
      </w:pPr>
    </w:p>
    <w:p w:rsidR="005E79B3" w:rsidRDefault="005E79B3">
      <w:pPr>
        <w:rPr>
          <w:rFonts w:ascii="Calibri" w:hAnsi="Calibri"/>
          <w:b/>
          <w:color w:val="000000"/>
          <w:szCs w:val="24"/>
        </w:rPr>
      </w:pPr>
      <w:r>
        <w:rPr>
          <w:rFonts w:ascii="Calibri" w:hAnsi="Calibri"/>
          <w:b/>
          <w:color w:val="000000"/>
          <w:szCs w:val="24"/>
        </w:rPr>
        <w:br w:type="page"/>
      </w:r>
    </w:p>
    <w:p w:rsidR="00447DDA" w:rsidRDefault="00447DDA">
      <w:pPr>
        <w:widowControl w:val="0"/>
        <w:autoSpaceDE w:val="0"/>
        <w:autoSpaceDN w:val="0"/>
        <w:adjustRightInd w:val="0"/>
        <w:spacing w:after="0" w:line="270" w:lineRule="exact"/>
        <w:ind w:left="1" w:right="-22"/>
        <w:rPr>
          <w:rFonts w:ascii="Calibri" w:hAnsi="Calibri"/>
          <w:b/>
          <w:color w:val="000000"/>
          <w:szCs w:val="24"/>
        </w:rPr>
      </w:pPr>
    </w:p>
    <w:p w:rsidR="00AF2FEF" w:rsidRPr="008A6531" w:rsidRDefault="00AF2FEF">
      <w:pPr>
        <w:widowControl w:val="0"/>
        <w:autoSpaceDE w:val="0"/>
        <w:autoSpaceDN w:val="0"/>
        <w:adjustRightInd w:val="0"/>
        <w:spacing w:after="0" w:line="270" w:lineRule="exact"/>
        <w:ind w:left="1" w:right="-22"/>
        <w:rPr>
          <w:rFonts w:ascii="Times New Roman" w:hAnsi="Times New Roman" w:cs="Times New Roman"/>
          <w:b/>
          <w:color w:val="000000"/>
          <w:sz w:val="24"/>
          <w:szCs w:val="24"/>
          <w:u w:val="single"/>
        </w:rPr>
      </w:pPr>
      <w:r w:rsidRPr="008A6531">
        <w:rPr>
          <w:rFonts w:ascii="Times New Roman" w:hAnsi="Times New Roman" w:cs="Times New Roman"/>
          <w:b/>
          <w:color w:val="000000"/>
          <w:sz w:val="24"/>
          <w:szCs w:val="24"/>
          <w:u w:val="single"/>
        </w:rPr>
        <w:t>Inventory of potential pollutants stored/used at site</w:t>
      </w:r>
    </w:p>
    <w:p w:rsidR="008A6531" w:rsidRPr="00F04473" w:rsidRDefault="008A6531">
      <w:pPr>
        <w:widowControl w:val="0"/>
        <w:autoSpaceDE w:val="0"/>
        <w:autoSpaceDN w:val="0"/>
        <w:adjustRightInd w:val="0"/>
        <w:spacing w:after="0" w:line="270" w:lineRule="exact"/>
        <w:ind w:left="1" w:right="-22"/>
        <w:rPr>
          <w:rFonts w:ascii="Times New Roman" w:hAnsi="Times New Roman" w:cs="Times New Roman"/>
          <w:b/>
          <w:color w:val="000000"/>
          <w:sz w:val="24"/>
          <w:szCs w:val="24"/>
        </w:rPr>
      </w:pPr>
    </w:p>
    <w:tbl>
      <w:tblPr>
        <w:tblStyle w:val="TableGrid"/>
        <w:tblW w:w="0" w:type="auto"/>
        <w:tblInd w:w="1" w:type="dxa"/>
        <w:tblLook w:val="04A0" w:firstRow="1" w:lastRow="0" w:firstColumn="1" w:lastColumn="0" w:noHBand="0" w:noVBand="1"/>
      </w:tblPr>
      <w:tblGrid>
        <w:gridCol w:w="1998"/>
        <w:gridCol w:w="2075"/>
        <w:gridCol w:w="2048"/>
        <w:gridCol w:w="1941"/>
        <w:gridCol w:w="1900"/>
      </w:tblGrid>
      <w:tr w:rsidR="00AF2FEF" w:rsidRPr="00F04473" w:rsidTr="00F04473">
        <w:tc>
          <w:tcPr>
            <w:tcW w:w="1998" w:type="dxa"/>
          </w:tcPr>
          <w:p w:rsidR="00AF2FEF" w:rsidRPr="00F04473" w:rsidRDefault="00AF2FEF">
            <w:pPr>
              <w:widowControl w:val="0"/>
              <w:autoSpaceDE w:val="0"/>
              <w:autoSpaceDN w:val="0"/>
              <w:adjustRightInd w:val="0"/>
              <w:spacing w:line="270" w:lineRule="exact"/>
              <w:ind w:right="-22"/>
              <w:rPr>
                <w:rFonts w:ascii="Times New Roman" w:hAnsi="Times New Roman" w:cs="Times New Roman"/>
                <w:b/>
                <w:color w:val="000000"/>
                <w:sz w:val="24"/>
                <w:szCs w:val="24"/>
              </w:rPr>
            </w:pPr>
            <w:r w:rsidRPr="00F04473">
              <w:rPr>
                <w:rFonts w:ascii="Times New Roman" w:hAnsi="Times New Roman" w:cs="Times New Roman"/>
                <w:b/>
                <w:color w:val="000000"/>
                <w:sz w:val="24"/>
                <w:szCs w:val="24"/>
              </w:rPr>
              <w:t>Product</w:t>
            </w:r>
          </w:p>
        </w:tc>
        <w:tc>
          <w:tcPr>
            <w:tcW w:w="2075" w:type="dxa"/>
          </w:tcPr>
          <w:p w:rsidR="00AF2FEF" w:rsidRPr="00F04473" w:rsidRDefault="00AF2FEF" w:rsidP="00AF2FEF">
            <w:pPr>
              <w:widowControl w:val="0"/>
              <w:autoSpaceDE w:val="0"/>
              <w:autoSpaceDN w:val="0"/>
              <w:adjustRightInd w:val="0"/>
              <w:spacing w:line="270" w:lineRule="exact"/>
              <w:ind w:right="-22"/>
              <w:rPr>
                <w:rFonts w:ascii="Times New Roman" w:hAnsi="Times New Roman" w:cs="Times New Roman"/>
                <w:b/>
                <w:color w:val="000000"/>
                <w:sz w:val="24"/>
                <w:szCs w:val="24"/>
              </w:rPr>
            </w:pPr>
            <w:r w:rsidRPr="00F04473">
              <w:rPr>
                <w:rFonts w:ascii="Times New Roman" w:hAnsi="Times New Roman" w:cs="Times New Roman"/>
                <w:b/>
                <w:color w:val="000000"/>
                <w:sz w:val="24"/>
                <w:szCs w:val="24"/>
              </w:rPr>
              <w:t>Dangerous goods class</w:t>
            </w:r>
          </w:p>
        </w:tc>
        <w:tc>
          <w:tcPr>
            <w:tcW w:w="2048" w:type="dxa"/>
          </w:tcPr>
          <w:p w:rsidR="00AF2FEF" w:rsidRPr="00F04473" w:rsidRDefault="00AF2FEF">
            <w:pPr>
              <w:widowControl w:val="0"/>
              <w:autoSpaceDE w:val="0"/>
              <w:autoSpaceDN w:val="0"/>
              <w:adjustRightInd w:val="0"/>
              <w:spacing w:line="270" w:lineRule="exact"/>
              <w:ind w:right="-22"/>
              <w:rPr>
                <w:rFonts w:ascii="Times New Roman" w:hAnsi="Times New Roman" w:cs="Times New Roman"/>
                <w:b/>
                <w:color w:val="000000"/>
                <w:sz w:val="24"/>
                <w:szCs w:val="24"/>
              </w:rPr>
            </w:pPr>
            <w:r w:rsidRPr="00F04473">
              <w:rPr>
                <w:rFonts w:ascii="Times New Roman" w:hAnsi="Times New Roman" w:cs="Times New Roman"/>
                <w:b/>
                <w:color w:val="000000"/>
                <w:sz w:val="24"/>
                <w:szCs w:val="24"/>
              </w:rPr>
              <w:t>Quantity nominally held</w:t>
            </w:r>
          </w:p>
        </w:tc>
        <w:tc>
          <w:tcPr>
            <w:tcW w:w="1941" w:type="dxa"/>
          </w:tcPr>
          <w:p w:rsidR="00AF2FEF" w:rsidRPr="00F04473" w:rsidRDefault="00AF2FEF" w:rsidP="00AB6D8A">
            <w:pPr>
              <w:widowControl w:val="0"/>
              <w:autoSpaceDE w:val="0"/>
              <w:autoSpaceDN w:val="0"/>
              <w:adjustRightInd w:val="0"/>
              <w:spacing w:line="270" w:lineRule="exact"/>
              <w:ind w:right="-22"/>
              <w:rPr>
                <w:rFonts w:ascii="Times New Roman" w:hAnsi="Times New Roman" w:cs="Times New Roman"/>
                <w:b/>
                <w:color w:val="000000"/>
                <w:sz w:val="24"/>
                <w:szCs w:val="24"/>
              </w:rPr>
            </w:pPr>
            <w:r w:rsidRPr="00F04473">
              <w:rPr>
                <w:rFonts w:ascii="Times New Roman" w:hAnsi="Times New Roman" w:cs="Times New Roman"/>
                <w:b/>
                <w:color w:val="000000"/>
                <w:sz w:val="24"/>
                <w:szCs w:val="24"/>
              </w:rPr>
              <w:t>MSDS held</w:t>
            </w:r>
            <w:r w:rsidR="00E92FE0" w:rsidRPr="00F04473">
              <w:rPr>
                <w:rFonts w:ascii="Times New Roman" w:hAnsi="Times New Roman" w:cs="Times New Roman"/>
                <w:b/>
                <w:color w:val="000000"/>
                <w:sz w:val="24"/>
                <w:szCs w:val="24"/>
              </w:rPr>
              <w:t xml:space="preserve"> in office</w:t>
            </w:r>
          </w:p>
        </w:tc>
        <w:tc>
          <w:tcPr>
            <w:tcW w:w="1900" w:type="dxa"/>
          </w:tcPr>
          <w:p w:rsidR="00AF2FEF" w:rsidRPr="00F04473" w:rsidRDefault="00E92FE0">
            <w:pPr>
              <w:widowControl w:val="0"/>
              <w:autoSpaceDE w:val="0"/>
              <w:autoSpaceDN w:val="0"/>
              <w:adjustRightInd w:val="0"/>
              <w:spacing w:line="270" w:lineRule="exact"/>
              <w:ind w:right="-22"/>
              <w:rPr>
                <w:rFonts w:ascii="Times New Roman" w:hAnsi="Times New Roman" w:cs="Times New Roman"/>
                <w:b/>
                <w:color w:val="000000"/>
                <w:sz w:val="24"/>
                <w:szCs w:val="24"/>
              </w:rPr>
            </w:pPr>
            <w:r w:rsidRPr="00F04473">
              <w:rPr>
                <w:rFonts w:ascii="Times New Roman" w:hAnsi="Times New Roman" w:cs="Times New Roman"/>
                <w:b/>
                <w:color w:val="000000"/>
                <w:sz w:val="24"/>
                <w:szCs w:val="24"/>
              </w:rPr>
              <w:t>Product location</w:t>
            </w:r>
          </w:p>
        </w:tc>
      </w:tr>
      <w:tr w:rsidR="002F3E91" w:rsidRPr="00F04473" w:rsidTr="00F04473">
        <w:tc>
          <w:tcPr>
            <w:tcW w:w="1998" w:type="dxa"/>
          </w:tcPr>
          <w:p w:rsidR="002F3E91" w:rsidRDefault="002F3E91" w:rsidP="003F7F83">
            <w:pPr>
              <w:widowControl w:val="0"/>
              <w:autoSpaceDE w:val="0"/>
              <w:autoSpaceDN w:val="0"/>
              <w:adjustRightInd w:val="0"/>
              <w:spacing w:line="270" w:lineRule="exact"/>
              <w:ind w:right="-22"/>
              <w:rPr>
                <w:rFonts w:ascii="Times New Roman" w:hAnsi="Times New Roman" w:cs="Times New Roman"/>
                <w:b/>
                <w:color w:val="000000"/>
                <w:sz w:val="24"/>
                <w:szCs w:val="24"/>
              </w:rPr>
            </w:pPr>
            <w:r>
              <w:rPr>
                <w:rFonts w:ascii="Times New Roman" w:hAnsi="Times New Roman" w:cs="Times New Roman"/>
                <w:b/>
                <w:color w:val="000000"/>
                <w:sz w:val="24"/>
                <w:szCs w:val="24"/>
              </w:rPr>
              <w:t>Distillate</w:t>
            </w:r>
          </w:p>
        </w:tc>
        <w:tc>
          <w:tcPr>
            <w:tcW w:w="2075" w:type="dxa"/>
          </w:tcPr>
          <w:p w:rsidR="002F3E91" w:rsidRPr="00F04473" w:rsidRDefault="00994602">
            <w:pPr>
              <w:widowControl w:val="0"/>
              <w:autoSpaceDE w:val="0"/>
              <w:autoSpaceDN w:val="0"/>
              <w:adjustRightInd w:val="0"/>
              <w:spacing w:line="270" w:lineRule="exact"/>
              <w:ind w:right="-22"/>
              <w:rPr>
                <w:rFonts w:ascii="Times New Roman" w:hAnsi="Times New Roman" w:cs="Times New Roman"/>
                <w:b/>
                <w:color w:val="000000"/>
                <w:sz w:val="24"/>
                <w:szCs w:val="24"/>
              </w:rPr>
            </w:pPr>
            <w:r>
              <w:rPr>
                <w:rFonts w:ascii="Times New Roman" w:hAnsi="Times New Roman" w:cs="Times New Roman"/>
                <w:b/>
                <w:color w:val="000000"/>
                <w:sz w:val="24"/>
                <w:szCs w:val="24"/>
              </w:rPr>
              <w:t>N/a</w:t>
            </w:r>
          </w:p>
        </w:tc>
        <w:tc>
          <w:tcPr>
            <w:tcW w:w="2048" w:type="dxa"/>
          </w:tcPr>
          <w:p w:rsidR="002F3E91" w:rsidRDefault="00803F2F" w:rsidP="00803F2F">
            <w:pPr>
              <w:widowControl w:val="0"/>
              <w:autoSpaceDE w:val="0"/>
              <w:autoSpaceDN w:val="0"/>
              <w:adjustRightInd w:val="0"/>
              <w:spacing w:line="270" w:lineRule="exact"/>
              <w:ind w:right="-22"/>
              <w:rPr>
                <w:rFonts w:ascii="Times New Roman" w:hAnsi="Times New Roman" w:cs="Times New Roman"/>
                <w:b/>
                <w:color w:val="000000"/>
                <w:sz w:val="24"/>
                <w:szCs w:val="24"/>
              </w:rPr>
            </w:pPr>
            <w:r>
              <w:rPr>
                <w:rFonts w:ascii="Times New Roman" w:hAnsi="Times New Roman" w:cs="Times New Roman"/>
                <w:b/>
                <w:color w:val="000000"/>
                <w:sz w:val="24"/>
                <w:szCs w:val="24"/>
              </w:rPr>
              <w:t>2</w:t>
            </w:r>
            <w:r w:rsidR="007F64C6">
              <w:rPr>
                <w:rFonts w:ascii="Times New Roman" w:hAnsi="Times New Roman" w:cs="Times New Roman"/>
                <w:b/>
                <w:color w:val="000000"/>
                <w:sz w:val="24"/>
                <w:szCs w:val="24"/>
              </w:rPr>
              <w:t>0 litres</w:t>
            </w:r>
          </w:p>
        </w:tc>
        <w:tc>
          <w:tcPr>
            <w:tcW w:w="1941" w:type="dxa"/>
          </w:tcPr>
          <w:p w:rsidR="002F3E91" w:rsidRPr="00F04473" w:rsidRDefault="007F64C6">
            <w:pPr>
              <w:widowControl w:val="0"/>
              <w:autoSpaceDE w:val="0"/>
              <w:autoSpaceDN w:val="0"/>
              <w:adjustRightInd w:val="0"/>
              <w:spacing w:line="270" w:lineRule="exact"/>
              <w:ind w:right="-22"/>
              <w:rPr>
                <w:rFonts w:ascii="Times New Roman" w:hAnsi="Times New Roman" w:cs="Times New Roman"/>
                <w:b/>
                <w:color w:val="000000"/>
                <w:sz w:val="24"/>
                <w:szCs w:val="24"/>
              </w:rPr>
            </w:pPr>
            <w:r>
              <w:rPr>
                <w:rFonts w:ascii="Times New Roman" w:hAnsi="Times New Roman" w:cs="Times New Roman"/>
                <w:b/>
                <w:color w:val="000000"/>
                <w:sz w:val="24"/>
                <w:szCs w:val="24"/>
              </w:rPr>
              <w:t>yes</w:t>
            </w:r>
          </w:p>
        </w:tc>
        <w:tc>
          <w:tcPr>
            <w:tcW w:w="1900" w:type="dxa"/>
          </w:tcPr>
          <w:p w:rsidR="002F3E91" w:rsidRDefault="005031EF" w:rsidP="003F7F83">
            <w:pPr>
              <w:widowControl w:val="0"/>
              <w:autoSpaceDE w:val="0"/>
              <w:autoSpaceDN w:val="0"/>
              <w:adjustRightInd w:val="0"/>
              <w:spacing w:line="270" w:lineRule="exact"/>
              <w:ind w:right="-22"/>
              <w:rPr>
                <w:rFonts w:ascii="Times New Roman" w:hAnsi="Times New Roman" w:cs="Times New Roman"/>
                <w:b/>
                <w:color w:val="000000"/>
                <w:sz w:val="24"/>
                <w:szCs w:val="24"/>
              </w:rPr>
            </w:pPr>
            <w:r>
              <w:rPr>
                <w:rFonts w:ascii="Times New Roman" w:hAnsi="Times New Roman" w:cs="Times New Roman"/>
                <w:b/>
                <w:color w:val="000000"/>
                <w:sz w:val="24"/>
                <w:szCs w:val="24"/>
              </w:rPr>
              <w:t>Workshop</w:t>
            </w:r>
          </w:p>
        </w:tc>
      </w:tr>
    </w:tbl>
    <w:p w:rsidR="00DC4AB6" w:rsidRDefault="00DC4AB6">
      <w:pPr>
        <w:widowControl w:val="0"/>
        <w:autoSpaceDE w:val="0"/>
        <w:autoSpaceDN w:val="0"/>
        <w:adjustRightInd w:val="0"/>
        <w:spacing w:after="0" w:line="270" w:lineRule="exact"/>
        <w:ind w:left="1" w:right="-22"/>
        <w:rPr>
          <w:rFonts w:ascii="Calibri" w:hAnsi="Calibri"/>
          <w:b/>
          <w:color w:val="000000"/>
          <w:szCs w:val="24"/>
        </w:rPr>
      </w:pPr>
    </w:p>
    <w:p w:rsidR="00F04473" w:rsidRPr="005031EF" w:rsidRDefault="005031EF">
      <w:pPr>
        <w:widowControl w:val="0"/>
        <w:autoSpaceDE w:val="0"/>
        <w:autoSpaceDN w:val="0"/>
        <w:adjustRightInd w:val="0"/>
        <w:spacing w:after="0" w:line="270" w:lineRule="exact"/>
        <w:ind w:left="1" w:right="-22"/>
        <w:rPr>
          <w:rFonts w:ascii="Times New Roman" w:hAnsi="Times New Roman" w:cs="Times New Roman"/>
          <w:b/>
          <w:color w:val="000000"/>
          <w:sz w:val="28"/>
          <w:szCs w:val="28"/>
        </w:rPr>
      </w:pPr>
      <w:r w:rsidRPr="005031EF">
        <w:rPr>
          <w:rFonts w:ascii="Times New Roman" w:hAnsi="Times New Roman" w:cs="Times New Roman"/>
          <w:b/>
          <w:color w:val="000000"/>
          <w:sz w:val="28"/>
          <w:szCs w:val="28"/>
        </w:rPr>
        <w:t>Note:-</w:t>
      </w:r>
    </w:p>
    <w:p w:rsidR="00767E02" w:rsidRPr="005031EF" w:rsidRDefault="00767E02">
      <w:pPr>
        <w:widowControl w:val="0"/>
        <w:autoSpaceDE w:val="0"/>
        <w:autoSpaceDN w:val="0"/>
        <w:adjustRightInd w:val="0"/>
        <w:spacing w:after="0" w:line="270" w:lineRule="exact"/>
        <w:ind w:left="1" w:right="-22"/>
        <w:rPr>
          <w:rFonts w:ascii="Times New Roman" w:hAnsi="Times New Roman" w:cs="Times New Roman"/>
          <w:b/>
          <w:color w:val="000000"/>
          <w:sz w:val="28"/>
          <w:szCs w:val="28"/>
        </w:rPr>
      </w:pPr>
    </w:p>
    <w:p w:rsidR="00767E02" w:rsidRPr="005031EF" w:rsidRDefault="005031EF">
      <w:pPr>
        <w:widowControl w:val="0"/>
        <w:autoSpaceDE w:val="0"/>
        <w:autoSpaceDN w:val="0"/>
        <w:adjustRightInd w:val="0"/>
        <w:spacing w:after="0" w:line="270" w:lineRule="exact"/>
        <w:ind w:left="1" w:right="-22"/>
        <w:rPr>
          <w:rFonts w:ascii="Times New Roman" w:hAnsi="Times New Roman" w:cs="Times New Roman"/>
          <w:b/>
          <w:color w:val="000000"/>
          <w:sz w:val="28"/>
          <w:szCs w:val="28"/>
        </w:rPr>
      </w:pPr>
      <w:r w:rsidRPr="005031EF">
        <w:rPr>
          <w:rFonts w:ascii="Times New Roman" w:hAnsi="Times New Roman" w:cs="Times New Roman"/>
          <w:b/>
          <w:color w:val="000000"/>
          <w:sz w:val="28"/>
          <w:szCs w:val="28"/>
        </w:rPr>
        <w:t xml:space="preserve">Apart from the small quantity of diesel (20 litres Max) kept at the premises there are no chemicals, Veterinary Chemicals, </w:t>
      </w:r>
      <w:r w:rsidR="00635E9A">
        <w:rPr>
          <w:rFonts w:ascii="Times New Roman" w:hAnsi="Times New Roman" w:cs="Times New Roman"/>
          <w:b/>
          <w:color w:val="000000"/>
          <w:sz w:val="28"/>
          <w:szCs w:val="28"/>
        </w:rPr>
        <w:t>C</w:t>
      </w:r>
      <w:r w:rsidRPr="005031EF">
        <w:rPr>
          <w:rFonts w:ascii="Times New Roman" w:hAnsi="Times New Roman" w:cs="Times New Roman"/>
          <w:b/>
          <w:color w:val="000000"/>
          <w:sz w:val="28"/>
          <w:szCs w:val="28"/>
        </w:rPr>
        <w:t xml:space="preserve">leaning agents </w:t>
      </w:r>
      <w:r>
        <w:rPr>
          <w:rFonts w:ascii="Times New Roman" w:hAnsi="Times New Roman" w:cs="Times New Roman"/>
          <w:b/>
          <w:color w:val="000000"/>
          <w:sz w:val="28"/>
          <w:szCs w:val="28"/>
        </w:rPr>
        <w:t xml:space="preserve">or </w:t>
      </w:r>
      <w:r w:rsidRPr="005031EF">
        <w:rPr>
          <w:rFonts w:ascii="Times New Roman" w:hAnsi="Times New Roman" w:cs="Times New Roman"/>
          <w:b/>
          <w:color w:val="000000"/>
          <w:sz w:val="28"/>
          <w:szCs w:val="28"/>
        </w:rPr>
        <w:t>other liquid fuels kept, maintained used or stored at the premised of the Triton Trout Farm.</w:t>
      </w: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sectPr w:rsidR="00767E02" w:rsidSect="00CD2152">
          <w:pgSz w:w="11906" w:h="16838"/>
          <w:pgMar w:top="660" w:right="1439" w:bottom="1319" w:left="720" w:header="0" w:footer="0" w:gutter="0"/>
          <w:cols w:space="720"/>
          <w:noEndnote/>
          <w:docGrid w:linePitch="299"/>
        </w:sect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767E02" w:rsidRDefault="00767E02">
      <w:pPr>
        <w:widowControl w:val="0"/>
        <w:autoSpaceDE w:val="0"/>
        <w:autoSpaceDN w:val="0"/>
        <w:adjustRightInd w:val="0"/>
        <w:spacing w:after="0" w:line="270" w:lineRule="exact"/>
        <w:ind w:left="1" w:right="-22"/>
        <w:rPr>
          <w:rFonts w:ascii="Calibri" w:hAnsi="Calibri"/>
          <w:b/>
          <w:color w:val="000000"/>
          <w:szCs w:val="24"/>
        </w:rPr>
      </w:pPr>
    </w:p>
    <w:p w:rsidR="0088100A" w:rsidRPr="006E4653" w:rsidRDefault="0088100A" w:rsidP="0088100A">
      <w:pPr>
        <w:rPr>
          <w:rFonts w:eastAsiaTheme="minorHAnsi"/>
          <w:b/>
          <w:lang w:eastAsia="en-US"/>
        </w:rPr>
      </w:pPr>
      <w:r w:rsidRPr="006E4653">
        <w:rPr>
          <w:rFonts w:eastAsiaTheme="minorHAnsi"/>
          <w:b/>
          <w:lang w:eastAsia="en-US"/>
        </w:rPr>
        <w:t xml:space="preserve">Hazard identification &amp; risk analysis </w:t>
      </w:r>
    </w:p>
    <w:tbl>
      <w:tblPr>
        <w:tblStyle w:val="TableGrid1"/>
        <w:tblW w:w="4832" w:type="pct"/>
        <w:tblLayout w:type="fixed"/>
        <w:tblLook w:val="04A0" w:firstRow="1" w:lastRow="0" w:firstColumn="1" w:lastColumn="0" w:noHBand="0" w:noVBand="1"/>
      </w:tblPr>
      <w:tblGrid>
        <w:gridCol w:w="1244"/>
        <w:gridCol w:w="1707"/>
        <w:gridCol w:w="2031"/>
        <w:gridCol w:w="2308"/>
        <w:gridCol w:w="2031"/>
        <w:gridCol w:w="1975"/>
        <w:gridCol w:w="1081"/>
        <w:gridCol w:w="1399"/>
        <w:gridCol w:w="792"/>
      </w:tblGrid>
      <w:tr w:rsidR="00D878F7" w:rsidRPr="0088100A" w:rsidTr="00D878F7">
        <w:tc>
          <w:tcPr>
            <w:tcW w:w="42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Description</w:t>
            </w:r>
          </w:p>
        </w:tc>
        <w:tc>
          <w:tcPr>
            <w:tcW w:w="586"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Potential risk</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What can happen</w:t>
            </w:r>
          </w:p>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(event)</w:t>
            </w:r>
          </w:p>
        </w:tc>
        <w:tc>
          <w:tcPr>
            <w:tcW w:w="79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Contributing factors</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What can happen</w:t>
            </w:r>
          </w:p>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(Circumstances)</w:t>
            </w:r>
          </w:p>
        </w:tc>
        <w:tc>
          <w:tcPr>
            <w:tcW w:w="678"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Operational controls</w:t>
            </w:r>
          </w:p>
        </w:tc>
        <w:tc>
          <w:tcPr>
            <w:tcW w:w="371"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possibility</w:t>
            </w:r>
          </w:p>
        </w:tc>
        <w:tc>
          <w:tcPr>
            <w:tcW w:w="480" w:type="pct"/>
          </w:tcPr>
          <w:p w:rsidR="00D878F7" w:rsidRPr="00307246" w:rsidRDefault="00D878F7" w:rsidP="0088100A">
            <w:pPr>
              <w:rPr>
                <w:rFonts w:ascii="Times New Roman" w:hAnsi="Times New Roman" w:cs="Times New Roman"/>
                <w:sz w:val="24"/>
                <w:szCs w:val="24"/>
              </w:rPr>
            </w:pPr>
            <w:r>
              <w:rPr>
                <w:rFonts w:ascii="Times New Roman" w:hAnsi="Times New Roman" w:cs="Times New Roman"/>
                <w:sz w:val="24"/>
                <w:szCs w:val="24"/>
              </w:rPr>
              <w:t>Conse</w:t>
            </w:r>
            <w:r w:rsidRPr="00307246">
              <w:rPr>
                <w:rFonts w:ascii="Times New Roman" w:hAnsi="Times New Roman" w:cs="Times New Roman"/>
                <w:sz w:val="24"/>
                <w:szCs w:val="24"/>
              </w:rPr>
              <w:t>quences</w:t>
            </w:r>
          </w:p>
        </w:tc>
        <w:tc>
          <w:tcPr>
            <w:tcW w:w="27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Risk rank</w:t>
            </w:r>
          </w:p>
        </w:tc>
      </w:tr>
      <w:tr w:rsidR="00D878F7" w:rsidRPr="0088100A" w:rsidTr="00D878F7">
        <w:tc>
          <w:tcPr>
            <w:tcW w:w="42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 xml:space="preserve">Vehicle </w:t>
            </w:r>
            <w:r w:rsidR="00CD45F2">
              <w:rPr>
                <w:rFonts w:ascii="Times New Roman" w:hAnsi="Times New Roman" w:cs="Times New Roman"/>
                <w:sz w:val="24"/>
                <w:szCs w:val="24"/>
              </w:rPr>
              <w:t>Facility</w:t>
            </w:r>
            <w:r w:rsidRPr="00307246">
              <w:rPr>
                <w:rFonts w:ascii="Times New Roman" w:hAnsi="Times New Roman" w:cs="Times New Roman"/>
                <w:sz w:val="24"/>
                <w:szCs w:val="24"/>
              </w:rPr>
              <w:t xml:space="preserve"> implement accident</w:t>
            </w:r>
          </w:p>
        </w:tc>
        <w:tc>
          <w:tcPr>
            <w:tcW w:w="586"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Fire/fuel spill feed/chemical spill</w:t>
            </w:r>
          </w:p>
        </w:tc>
        <w:tc>
          <w:tcPr>
            <w:tcW w:w="697" w:type="pct"/>
          </w:tcPr>
          <w:p w:rsidR="00D878F7" w:rsidRPr="00307246" w:rsidRDefault="00D878F7" w:rsidP="0088100A">
            <w:pPr>
              <w:rPr>
                <w:rFonts w:ascii="Times New Roman" w:hAnsi="Times New Roman" w:cs="Times New Roman"/>
                <w:sz w:val="24"/>
                <w:szCs w:val="24"/>
              </w:rPr>
            </w:pPr>
            <w:r>
              <w:rPr>
                <w:rFonts w:ascii="Times New Roman" w:hAnsi="Times New Roman" w:cs="Times New Roman"/>
                <w:sz w:val="24"/>
                <w:szCs w:val="24"/>
              </w:rPr>
              <w:t>Soil contamination, air pollution contamination of stormwater</w:t>
            </w:r>
          </w:p>
        </w:tc>
        <w:tc>
          <w:tcPr>
            <w:tcW w:w="79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Fatigue/weather conditions</w:t>
            </w:r>
            <w:r>
              <w:rPr>
                <w:rFonts w:ascii="Times New Roman" w:hAnsi="Times New Roman" w:cs="Times New Roman"/>
                <w:sz w:val="24"/>
                <w:szCs w:val="24"/>
              </w:rPr>
              <w:t xml:space="preserve"> </w:t>
            </w:r>
            <w:r w:rsidRPr="00307246">
              <w:rPr>
                <w:rFonts w:ascii="Times New Roman" w:hAnsi="Times New Roman" w:cs="Times New Roman"/>
                <w:sz w:val="24"/>
                <w:szCs w:val="24"/>
              </w:rPr>
              <w:t>/</w:t>
            </w:r>
            <w:r>
              <w:rPr>
                <w:rFonts w:ascii="Times New Roman" w:hAnsi="Times New Roman" w:cs="Times New Roman"/>
                <w:sz w:val="24"/>
                <w:szCs w:val="24"/>
              </w:rPr>
              <w:t xml:space="preserve"> </w:t>
            </w:r>
            <w:r w:rsidRPr="00307246">
              <w:rPr>
                <w:rFonts w:ascii="Times New Roman" w:hAnsi="Times New Roman" w:cs="Times New Roman"/>
                <w:sz w:val="24"/>
                <w:szCs w:val="24"/>
              </w:rPr>
              <w:t>congestion</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Spill/fire/personal injury</w:t>
            </w:r>
          </w:p>
        </w:tc>
        <w:tc>
          <w:tcPr>
            <w:tcW w:w="678"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Fatigue/traffic management/training</w:t>
            </w:r>
          </w:p>
        </w:tc>
        <w:tc>
          <w:tcPr>
            <w:tcW w:w="371"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possible</w:t>
            </w:r>
          </w:p>
        </w:tc>
        <w:tc>
          <w:tcPr>
            <w:tcW w:w="480"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major</w:t>
            </w:r>
          </w:p>
        </w:tc>
        <w:tc>
          <w:tcPr>
            <w:tcW w:w="27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M</w:t>
            </w:r>
            <w:r>
              <w:rPr>
                <w:rFonts w:ascii="Times New Roman" w:hAnsi="Times New Roman" w:cs="Times New Roman"/>
                <w:sz w:val="24"/>
                <w:szCs w:val="24"/>
              </w:rPr>
              <w:t>ed</w:t>
            </w:r>
          </w:p>
        </w:tc>
      </w:tr>
      <w:tr w:rsidR="00D878F7" w:rsidRPr="0088100A" w:rsidTr="00D878F7">
        <w:tc>
          <w:tcPr>
            <w:tcW w:w="427"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Fuel spill</w:t>
            </w:r>
          </w:p>
        </w:tc>
        <w:tc>
          <w:tcPr>
            <w:tcW w:w="586"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Contaminated soil/surface water/fire</w:t>
            </w:r>
          </w:p>
        </w:tc>
        <w:tc>
          <w:tcPr>
            <w:tcW w:w="697"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 xml:space="preserve">Damage to fuel storage tank/equipment </w:t>
            </w:r>
          </w:p>
        </w:tc>
        <w:tc>
          <w:tcPr>
            <w:tcW w:w="792"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Poor operation/vehicle impact/operator error</w:t>
            </w:r>
          </w:p>
        </w:tc>
        <w:tc>
          <w:tcPr>
            <w:tcW w:w="697"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Contaminated soil/surface water/fire</w:t>
            </w:r>
          </w:p>
        </w:tc>
        <w:tc>
          <w:tcPr>
            <w:tcW w:w="678"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Training protect tank area</w:t>
            </w:r>
          </w:p>
        </w:tc>
        <w:tc>
          <w:tcPr>
            <w:tcW w:w="371"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possible</w:t>
            </w:r>
          </w:p>
        </w:tc>
        <w:tc>
          <w:tcPr>
            <w:tcW w:w="480" w:type="pct"/>
          </w:tcPr>
          <w:p w:rsidR="00D878F7" w:rsidRPr="00F710E8"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minor</w:t>
            </w:r>
          </w:p>
        </w:tc>
        <w:tc>
          <w:tcPr>
            <w:tcW w:w="272" w:type="pct"/>
          </w:tcPr>
          <w:p w:rsidR="00D878F7" w:rsidRPr="00307246" w:rsidRDefault="00D878F7" w:rsidP="0088100A">
            <w:pPr>
              <w:rPr>
                <w:rFonts w:ascii="Times New Roman" w:hAnsi="Times New Roman" w:cs="Times New Roman"/>
                <w:sz w:val="24"/>
                <w:szCs w:val="24"/>
              </w:rPr>
            </w:pPr>
            <w:r w:rsidRPr="00F710E8">
              <w:rPr>
                <w:rFonts w:ascii="Times New Roman" w:hAnsi="Times New Roman" w:cs="Times New Roman"/>
                <w:sz w:val="24"/>
                <w:szCs w:val="24"/>
              </w:rPr>
              <w:t>M</w:t>
            </w:r>
            <w:r>
              <w:rPr>
                <w:rFonts w:ascii="Times New Roman" w:hAnsi="Times New Roman" w:cs="Times New Roman"/>
                <w:sz w:val="24"/>
                <w:szCs w:val="24"/>
              </w:rPr>
              <w:t>ed</w:t>
            </w:r>
          </w:p>
        </w:tc>
      </w:tr>
      <w:tr w:rsidR="00D878F7" w:rsidRPr="0088100A" w:rsidTr="00D878F7">
        <w:tc>
          <w:tcPr>
            <w:tcW w:w="42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Fire</w:t>
            </w:r>
          </w:p>
        </w:tc>
        <w:tc>
          <w:tcPr>
            <w:tcW w:w="586"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Air &amp; soil pollution/livestock loss/structure damage</w:t>
            </w:r>
          </w:p>
        </w:tc>
        <w:tc>
          <w:tcPr>
            <w:tcW w:w="697" w:type="pct"/>
          </w:tcPr>
          <w:p w:rsidR="00D878F7" w:rsidRPr="00307246" w:rsidRDefault="00D878F7" w:rsidP="0088100A">
            <w:pPr>
              <w:rPr>
                <w:rFonts w:ascii="Times New Roman" w:hAnsi="Times New Roman" w:cs="Times New Roman"/>
                <w:sz w:val="24"/>
                <w:szCs w:val="24"/>
              </w:rPr>
            </w:pPr>
            <w:proofErr w:type="spellStart"/>
            <w:r w:rsidRPr="00307246">
              <w:rPr>
                <w:rFonts w:ascii="Times New Roman" w:hAnsi="Times New Roman" w:cs="Times New Roman"/>
                <w:sz w:val="24"/>
                <w:szCs w:val="24"/>
              </w:rPr>
              <w:t>Off site</w:t>
            </w:r>
            <w:proofErr w:type="spellEnd"/>
            <w:r w:rsidRPr="00307246">
              <w:rPr>
                <w:rFonts w:ascii="Times New Roman" w:hAnsi="Times New Roman" w:cs="Times New Roman"/>
                <w:sz w:val="24"/>
                <w:szCs w:val="24"/>
              </w:rPr>
              <w:t xml:space="preserve"> air impacts/contaminated fire water</w:t>
            </w:r>
          </w:p>
        </w:tc>
        <w:tc>
          <w:tcPr>
            <w:tcW w:w="792" w:type="pct"/>
          </w:tcPr>
          <w:p w:rsidR="00D878F7" w:rsidRPr="00307246" w:rsidRDefault="00D878F7" w:rsidP="0088100A">
            <w:pPr>
              <w:rPr>
                <w:rFonts w:ascii="Times New Roman" w:hAnsi="Times New Roman" w:cs="Times New Roman"/>
                <w:sz w:val="24"/>
                <w:szCs w:val="24"/>
              </w:rPr>
            </w:pPr>
            <w:proofErr w:type="gramStart"/>
            <w:r w:rsidRPr="00307246">
              <w:rPr>
                <w:rFonts w:ascii="Times New Roman" w:hAnsi="Times New Roman" w:cs="Times New Roman"/>
                <w:sz w:val="24"/>
                <w:szCs w:val="24"/>
              </w:rPr>
              <w:t>Lack of training/maintenance of machinery inc</w:t>
            </w:r>
            <w:r>
              <w:rPr>
                <w:rFonts w:ascii="Times New Roman" w:hAnsi="Times New Roman" w:cs="Times New Roman"/>
                <w:sz w:val="24"/>
                <w:szCs w:val="24"/>
              </w:rPr>
              <w:t>l.</w:t>
            </w:r>
            <w:r w:rsidRPr="00307246">
              <w:rPr>
                <w:rFonts w:ascii="Times New Roman" w:hAnsi="Times New Roman" w:cs="Times New Roman"/>
                <w:sz w:val="24"/>
                <w:szCs w:val="24"/>
              </w:rPr>
              <w:t xml:space="preserve"> </w:t>
            </w:r>
            <w:proofErr w:type="spellStart"/>
            <w:r w:rsidRPr="00307246">
              <w:rPr>
                <w:rFonts w:ascii="Times New Roman" w:hAnsi="Times New Roman" w:cs="Times New Roman"/>
                <w:sz w:val="24"/>
                <w:szCs w:val="24"/>
              </w:rPr>
              <w:t>fire fighting</w:t>
            </w:r>
            <w:proofErr w:type="spellEnd"/>
            <w:r w:rsidRPr="00307246">
              <w:rPr>
                <w:rFonts w:ascii="Times New Roman" w:hAnsi="Times New Roman" w:cs="Times New Roman"/>
                <w:sz w:val="24"/>
                <w:szCs w:val="24"/>
              </w:rPr>
              <w:t xml:space="preserve"> equip</w:t>
            </w:r>
            <w:proofErr w:type="gramEnd"/>
            <w:r>
              <w:rPr>
                <w:rFonts w:ascii="Times New Roman" w:hAnsi="Times New Roman" w:cs="Times New Roman"/>
                <w:sz w:val="24"/>
                <w:szCs w:val="24"/>
              </w:rPr>
              <w:t xml:space="preserve"> external actions</w:t>
            </w:r>
            <w:r w:rsidRPr="00307246">
              <w:rPr>
                <w:rFonts w:ascii="Times New Roman" w:hAnsi="Times New Roman" w:cs="Times New Roman"/>
                <w:sz w:val="24"/>
                <w:szCs w:val="24"/>
              </w:rPr>
              <w:t>.</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stock loss/injury to staff/damage to infrastructure/damage to neighbouring properties</w:t>
            </w:r>
          </w:p>
        </w:tc>
        <w:tc>
          <w:tcPr>
            <w:tcW w:w="678"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Regular fire training/maintenance of all equipment</w:t>
            </w:r>
          </w:p>
        </w:tc>
        <w:tc>
          <w:tcPr>
            <w:tcW w:w="371"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likely</w:t>
            </w:r>
          </w:p>
        </w:tc>
        <w:tc>
          <w:tcPr>
            <w:tcW w:w="480"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critical</w:t>
            </w:r>
          </w:p>
        </w:tc>
        <w:tc>
          <w:tcPr>
            <w:tcW w:w="272" w:type="pct"/>
          </w:tcPr>
          <w:p w:rsidR="00D878F7" w:rsidRPr="00307246" w:rsidRDefault="00D878F7" w:rsidP="0088100A">
            <w:pPr>
              <w:rPr>
                <w:rFonts w:ascii="Times New Roman" w:hAnsi="Times New Roman" w:cs="Times New Roman"/>
                <w:sz w:val="24"/>
                <w:szCs w:val="24"/>
              </w:rPr>
            </w:pPr>
            <w:r>
              <w:rPr>
                <w:rFonts w:ascii="Times New Roman" w:hAnsi="Times New Roman" w:cs="Times New Roman"/>
                <w:sz w:val="24"/>
                <w:szCs w:val="24"/>
              </w:rPr>
              <w:t>Med</w:t>
            </w:r>
          </w:p>
        </w:tc>
      </w:tr>
      <w:tr w:rsidR="00D878F7" w:rsidRPr="0088100A" w:rsidTr="00D878F7">
        <w:tc>
          <w:tcPr>
            <w:tcW w:w="42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Effluent discharge</w:t>
            </w:r>
          </w:p>
        </w:tc>
        <w:tc>
          <w:tcPr>
            <w:tcW w:w="586"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Contaminated soil/surface water</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Contaminated soil/surface water</w:t>
            </w:r>
          </w:p>
        </w:tc>
        <w:tc>
          <w:tcPr>
            <w:tcW w:w="792" w:type="pct"/>
          </w:tcPr>
          <w:p w:rsidR="00D878F7" w:rsidRPr="00307246" w:rsidRDefault="00D878F7" w:rsidP="0088100A">
            <w:pPr>
              <w:rPr>
                <w:rFonts w:ascii="Times New Roman" w:hAnsi="Times New Roman" w:cs="Times New Roman"/>
                <w:sz w:val="24"/>
                <w:szCs w:val="24"/>
              </w:rPr>
            </w:pPr>
            <w:r>
              <w:rPr>
                <w:rFonts w:ascii="Times New Roman" w:hAnsi="Times New Roman" w:cs="Times New Roman"/>
                <w:sz w:val="24"/>
                <w:szCs w:val="24"/>
              </w:rPr>
              <w:t>Return water pipe</w:t>
            </w:r>
            <w:r w:rsidRPr="00307246">
              <w:rPr>
                <w:rFonts w:ascii="Times New Roman" w:hAnsi="Times New Roman" w:cs="Times New Roman"/>
                <w:sz w:val="24"/>
                <w:szCs w:val="24"/>
              </w:rPr>
              <w:t xml:space="preserve"> failure</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Contaminated soil/surface water</w:t>
            </w:r>
          </w:p>
        </w:tc>
        <w:tc>
          <w:tcPr>
            <w:tcW w:w="678"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Regular inspection</w:t>
            </w:r>
          </w:p>
        </w:tc>
        <w:tc>
          <w:tcPr>
            <w:tcW w:w="371"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possible</w:t>
            </w:r>
          </w:p>
        </w:tc>
        <w:tc>
          <w:tcPr>
            <w:tcW w:w="480"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minor</w:t>
            </w:r>
          </w:p>
        </w:tc>
        <w:tc>
          <w:tcPr>
            <w:tcW w:w="27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L</w:t>
            </w:r>
            <w:r>
              <w:rPr>
                <w:rFonts w:ascii="Times New Roman" w:hAnsi="Times New Roman" w:cs="Times New Roman"/>
                <w:sz w:val="24"/>
                <w:szCs w:val="24"/>
              </w:rPr>
              <w:t>ow</w:t>
            </w:r>
          </w:p>
        </w:tc>
      </w:tr>
      <w:tr w:rsidR="00D878F7" w:rsidRPr="0088100A" w:rsidTr="00D878F7">
        <w:tc>
          <w:tcPr>
            <w:tcW w:w="42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Odour emission</w:t>
            </w:r>
          </w:p>
        </w:tc>
        <w:tc>
          <w:tcPr>
            <w:tcW w:w="586"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Short term air pollution</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Minor annoyance of neighbouring property occupants</w:t>
            </w:r>
          </w:p>
        </w:tc>
        <w:tc>
          <w:tcPr>
            <w:tcW w:w="792" w:type="pct"/>
          </w:tcPr>
          <w:p w:rsidR="00D878F7" w:rsidRPr="00307246" w:rsidRDefault="00D878F7" w:rsidP="00FC6CEB">
            <w:pPr>
              <w:rPr>
                <w:rFonts w:ascii="Times New Roman" w:hAnsi="Times New Roman" w:cs="Times New Roman"/>
                <w:sz w:val="24"/>
                <w:szCs w:val="24"/>
              </w:rPr>
            </w:pPr>
            <w:r w:rsidRPr="00307246">
              <w:rPr>
                <w:rFonts w:ascii="Times New Roman" w:hAnsi="Times New Roman" w:cs="Times New Roman"/>
                <w:sz w:val="24"/>
                <w:szCs w:val="24"/>
              </w:rPr>
              <w:t>Failure of waste water treatment system/</w:t>
            </w:r>
            <w:r>
              <w:rPr>
                <w:rFonts w:ascii="Times New Roman" w:hAnsi="Times New Roman" w:cs="Times New Roman"/>
                <w:sz w:val="24"/>
                <w:szCs w:val="24"/>
              </w:rPr>
              <w:t>climatic conditions</w:t>
            </w:r>
          </w:p>
        </w:tc>
        <w:tc>
          <w:tcPr>
            <w:tcW w:w="697"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Short term air pollution</w:t>
            </w:r>
          </w:p>
        </w:tc>
        <w:tc>
          <w:tcPr>
            <w:tcW w:w="678"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Proper &amp; correct operation of facility/training</w:t>
            </w:r>
          </w:p>
        </w:tc>
        <w:tc>
          <w:tcPr>
            <w:tcW w:w="371"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possible</w:t>
            </w:r>
          </w:p>
        </w:tc>
        <w:tc>
          <w:tcPr>
            <w:tcW w:w="480"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minor</w:t>
            </w:r>
          </w:p>
        </w:tc>
        <w:tc>
          <w:tcPr>
            <w:tcW w:w="272" w:type="pct"/>
          </w:tcPr>
          <w:p w:rsidR="00D878F7" w:rsidRPr="00307246" w:rsidRDefault="00D878F7" w:rsidP="0088100A">
            <w:pPr>
              <w:rPr>
                <w:rFonts w:ascii="Times New Roman" w:hAnsi="Times New Roman" w:cs="Times New Roman"/>
                <w:sz w:val="24"/>
                <w:szCs w:val="24"/>
              </w:rPr>
            </w:pPr>
            <w:r w:rsidRPr="00307246">
              <w:rPr>
                <w:rFonts w:ascii="Times New Roman" w:hAnsi="Times New Roman" w:cs="Times New Roman"/>
                <w:sz w:val="24"/>
                <w:szCs w:val="24"/>
              </w:rPr>
              <w:t>L</w:t>
            </w:r>
          </w:p>
        </w:tc>
      </w:tr>
    </w:tbl>
    <w:p w:rsidR="00767E02" w:rsidRDefault="00767E02" w:rsidP="0088100A">
      <w:pPr>
        <w:rPr>
          <w:rFonts w:eastAsiaTheme="minorHAnsi"/>
          <w:lang w:eastAsia="en-US"/>
        </w:rPr>
        <w:sectPr w:rsidR="00767E02" w:rsidSect="00767E02">
          <w:pgSz w:w="16838" w:h="11906" w:orient="landscape"/>
          <w:pgMar w:top="1439" w:right="1319" w:bottom="720" w:left="660" w:header="0" w:footer="0" w:gutter="0"/>
          <w:cols w:space="720"/>
          <w:noEndnote/>
          <w:docGrid w:linePitch="299"/>
        </w:sectPr>
      </w:pPr>
    </w:p>
    <w:p w:rsidR="00767E02" w:rsidRPr="006E4653" w:rsidRDefault="00586422" w:rsidP="0088100A">
      <w:pPr>
        <w:rPr>
          <w:rFonts w:eastAsiaTheme="minorHAnsi"/>
          <w:b/>
          <w:lang w:eastAsia="en-US"/>
        </w:rPr>
      </w:pPr>
      <w:r w:rsidRPr="006E4653">
        <w:rPr>
          <w:rFonts w:eastAsiaTheme="minorHAnsi"/>
          <w:b/>
          <w:lang w:eastAsia="en-US"/>
        </w:rPr>
        <w:lastRenderedPageBreak/>
        <w:t>Pollution incident actions &amp; responses</w:t>
      </w:r>
      <w:r w:rsidR="0079591F">
        <w:rPr>
          <w:rFonts w:eastAsiaTheme="minorHAnsi"/>
          <w:b/>
          <w:lang w:eastAsia="en-US"/>
        </w:rPr>
        <w:t xml:space="preserve">   (all contact</w:t>
      </w:r>
      <w:r w:rsidR="00635E9A">
        <w:rPr>
          <w:rFonts w:eastAsiaTheme="minorHAnsi"/>
          <w:b/>
          <w:lang w:eastAsia="en-US"/>
        </w:rPr>
        <w:t xml:space="preserve"> details</w:t>
      </w:r>
      <w:r w:rsidR="0079591F">
        <w:rPr>
          <w:rFonts w:eastAsiaTheme="minorHAnsi"/>
          <w:b/>
          <w:lang w:eastAsia="en-US"/>
        </w:rPr>
        <w:t xml:space="preserve"> in table on page 7)</w:t>
      </w:r>
    </w:p>
    <w:tbl>
      <w:tblPr>
        <w:tblStyle w:val="TableGrid2"/>
        <w:tblW w:w="0" w:type="auto"/>
        <w:tblLook w:val="04A0" w:firstRow="1" w:lastRow="0" w:firstColumn="1" w:lastColumn="0" w:noHBand="0" w:noVBand="1"/>
      </w:tblPr>
      <w:tblGrid>
        <w:gridCol w:w="2310"/>
        <w:gridCol w:w="2310"/>
        <w:gridCol w:w="2311"/>
        <w:gridCol w:w="2311"/>
      </w:tblGrid>
      <w:tr w:rsidR="005E79B3" w:rsidRPr="005E79B3" w:rsidTr="00FA1988">
        <w:tc>
          <w:tcPr>
            <w:tcW w:w="2310" w:type="dxa"/>
          </w:tcPr>
          <w:p w:rsidR="005E79B3" w:rsidRPr="006A4C5C" w:rsidRDefault="005E79B3" w:rsidP="005E79B3">
            <w:pPr>
              <w:rPr>
                <w:rFonts w:ascii="Times New Roman" w:hAnsi="Times New Roman" w:cs="Times New Roman"/>
                <w:b/>
                <w:sz w:val="24"/>
                <w:szCs w:val="24"/>
              </w:rPr>
            </w:pPr>
            <w:r w:rsidRPr="006A4C5C">
              <w:rPr>
                <w:rFonts w:ascii="Times New Roman" w:hAnsi="Times New Roman" w:cs="Times New Roman"/>
                <w:b/>
                <w:sz w:val="24"/>
                <w:szCs w:val="24"/>
              </w:rPr>
              <w:t>Pollution incident</w:t>
            </w:r>
          </w:p>
        </w:tc>
        <w:tc>
          <w:tcPr>
            <w:tcW w:w="2310" w:type="dxa"/>
          </w:tcPr>
          <w:p w:rsidR="005E79B3" w:rsidRPr="006A4C5C" w:rsidRDefault="005E79B3" w:rsidP="005E79B3">
            <w:pPr>
              <w:rPr>
                <w:rFonts w:ascii="Times New Roman" w:hAnsi="Times New Roman" w:cs="Times New Roman"/>
                <w:b/>
                <w:sz w:val="24"/>
                <w:szCs w:val="24"/>
              </w:rPr>
            </w:pPr>
            <w:r w:rsidRPr="006A4C5C">
              <w:rPr>
                <w:rFonts w:ascii="Times New Roman" w:hAnsi="Times New Roman" w:cs="Times New Roman"/>
                <w:b/>
                <w:sz w:val="24"/>
                <w:szCs w:val="24"/>
              </w:rPr>
              <w:t>Action to be taken</w:t>
            </w:r>
          </w:p>
        </w:tc>
        <w:tc>
          <w:tcPr>
            <w:tcW w:w="2311" w:type="dxa"/>
          </w:tcPr>
          <w:p w:rsidR="005E79B3" w:rsidRPr="006A4C5C" w:rsidRDefault="005E79B3" w:rsidP="005E79B3">
            <w:pPr>
              <w:rPr>
                <w:rFonts w:ascii="Times New Roman" w:hAnsi="Times New Roman" w:cs="Times New Roman"/>
                <w:b/>
                <w:sz w:val="24"/>
                <w:szCs w:val="24"/>
              </w:rPr>
            </w:pPr>
            <w:r w:rsidRPr="006A4C5C">
              <w:rPr>
                <w:rFonts w:ascii="Times New Roman" w:hAnsi="Times New Roman" w:cs="Times New Roman"/>
                <w:b/>
                <w:sz w:val="24"/>
                <w:szCs w:val="24"/>
              </w:rPr>
              <w:t>By who</w:t>
            </w:r>
          </w:p>
        </w:tc>
        <w:tc>
          <w:tcPr>
            <w:tcW w:w="2311" w:type="dxa"/>
          </w:tcPr>
          <w:p w:rsidR="005E79B3" w:rsidRPr="006A4C5C" w:rsidRDefault="005E79B3" w:rsidP="005E79B3">
            <w:pPr>
              <w:rPr>
                <w:rFonts w:ascii="Times New Roman" w:hAnsi="Times New Roman" w:cs="Times New Roman"/>
                <w:b/>
                <w:sz w:val="24"/>
                <w:szCs w:val="24"/>
              </w:rPr>
            </w:pPr>
            <w:r w:rsidRPr="006A4C5C">
              <w:rPr>
                <w:rFonts w:ascii="Times New Roman" w:hAnsi="Times New Roman" w:cs="Times New Roman"/>
                <w:b/>
                <w:sz w:val="24"/>
                <w:szCs w:val="24"/>
              </w:rPr>
              <w:t>Time frame for action</w:t>
            </w:r>
          </w:p>
        </w:tc>
      </w:tr>
      <w:tr w:rsidR="005E79B3" w:rsidRPr="005E79B3" w:rsidTr="00FA1988">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If the incident poses actual or potential pollution either on-site or off-site including:</w:t>
            </w:r>
          </w:p>
          <w:p w:rsidR="005E79B3" w:rsidRPr="009549B8" w:rsidRDefault="005E79B3" w:rsidP="005E79B3">
            <w:pPr>
              <w:rPr>
                <w:rFonts w:ascii="Times New Roman" w:hAnsi="Times New Roman" w:cs="Times New Roman"/>
                <w:sz w:val="24"/>
                <w:szCs w:val="24"/>
              </w:rPr>
            </w:pP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Smoke</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Dust</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Effluent</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Fuel or chemicals</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Any other pollutant</w:t>
            </w:r>
          </w:p>
        </w:tc>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1.Report to </w:t>
            </w:r>
            <w:r w:rsidR="00CD45F2">
              <w:rPr>
                <w:rFonts w:ascii="Times New Roman" w:hAnsi="Times New Roman" w:cs="Times New Roman"/>
                <w:sz w:val="24"/>
                <w:szCs w:val="24"/>
              </w:rPr>
              <w:t>Facility</w:t>
            </w:r>
            <w:r w:rsidRPr="009549B8">
              <w:rPr>
                <w:rFonts w:ascii="Times New Roman" w:hAnsi="Times New Roman" w:cs="Times New Roman"/>
                <w:sz w:val="24"/>
                <w:szCs w:val="24"/>
              </w:rPr>
              <w:t xml:space="preserve"> Manager</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2.report to EPA </w:t>
            </w:r>
          </w:p>
          <w:p w:rsidR="005E79B3"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3.report to Emergency Services </w:t>
            </w:r>
          </w:p>
          <w:p w:rsidR="0079591F" w:rsidRDefault="0079591F" w:rsidP="005E79B3">
            <w:pPr>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006E7F94">
              <w:rPr>
                <w:rFonts w:ascii="Times New Roman" w:hAnsi="Times New Roman" w:cs="Times New Roman"/>
                <w:sz w:val="24"/>
                <w:szCs w:val="24"/>
              </w:rPr>
              <w:t>Tumut</w:t>
            </w:r>
            <w:r>
              <w:rPr>
                <w:rFonts w:ascii="Times New Roman" w:hAnsi="Times New Roman" w:cs="Times New Roman"/>
                <w:sz w:val="24"/>
                <w:szCs w:val="24"/>
              </w:rPr>
              <w:t xml:space="preserve"> Shire Council.</w:t>
            </w:r>
            <w:proofErr w:type="gramEnd"/>
          </w:p>
          <w:p w:rsidR="00571EF2" w:rsidRDefault="0079591F" w:rsidP="005E79B3">
            <w:pPr>
              <w:rPr>
                <w:rFonts w:ascii="Times New Roman" w:hAnsi="Times New Roman" w:cs="Times New Roman"/>
                <w:sz w:val="24"/>
                <w:szCs w:val="24"/>
              </w:rPr>
            </w:pPr>
            <w:r>
              <w:rPr>
                <w:rFonts w:ascii="Times New Roman" w:hAnsi="Times New Roman" w:cs="Times New Roman"/>
                <w:sz w:val="24"/>
                <w:szCs w:val="24"/>
              </w:rPr>
              <w:t>5.NSW Dept. of Health</w:t>
            </w:r>
          </w:p>
          <w:p w:rsidR="00571EF2" w:rsidRDefault="00571EF2" w:rsidP="005E79B3">
            <w:pPr>
              <w:rPr>
                <w:rFonts w:ascii="Times New Roman" w:hAnsi="Times New Roman" w:cs="Times New Roman"/>
                <w:sz w:val="24"/>
                <w:szCs w:val="24"/>
              </w:rPr>
            </w:pPr>
            <w:r>
              <w:rPr>
                <w:rFonts w:ascii="Times New Roman" w:hAnsi="Times New Roman" w:cs="Times New Roman"/>
                <w:sz w:val="24"/>
                <w:szCs w:val="24"/>
              </w:rPr>
              <w:t>6.Fisheries NSW</w:t>
            </w:r>
          </w:p>
          <w:p w:rsidR="00571EF2" w:rsidRDefault="00571EF2" w:rsidP="005E79B3">
            <w:pPr>
              <w:rPr>
                <w:rFonts w:ascii="Times New Roman" w:hAnsi="Times New Roman" w:cs="Times New Roman"/>
                <w:sz w:val="24"/>
                <w:szCs w:val="24"/>
              </w:rPr>
            </w:pPr>
            <w:r>
              <w:rPr>
                <w:rFonts w:ascii="Times New Roman" w:hAnsi="Times New Roman" w:cs="Times New Roman"/>
                <w:sz w:val="24"/>
                <w:szCs w:val="24"/>
              </w:rPr>
              <w:t>7.Workcover NSW</w:t>
            </w:r>
          </w:p>
          <w:p w:rsidR="00571EF2" w:rsidRDefault="00571EF2" w:rsidP="005E79B3">
            <w:pPr>
              <w:rPr>
                <w:rFonts w:ascii="Times New Roman" w:hAnsi="Times New Roman" w:cs="Times New Roman"/>
                <w:sz w:val="24"/>
                <w:szCs w:val="24"/>
              </w:rPr>
            </w:pPr>
            <w:r>
              <w:rPr>
                <w:rFonts w:ascii="Times New Roman" w:hAnsi="Times New Roman" w:cs="Times New Roman"/>
                <w:sz w:val="24"/>
                <w:szCs w:val="24"/>
              </w:rPr>
              <w:t>8.NSW Office of water</w:t>
            </w:r>
          </w:p>
          <w:p w:rsidR="0079591F" w:rsidRPr="009549B8" w:rsidRDefault="0079591F" w:rsidP="005E79B3">
            <w:pPr>
              <w:rPr>
                <w:rFonts w:ascii="Times New Roman" w:hAnsi="Times New Roman" w:cs="Times New Roman"/>
                <w:sz w:val="24"/>
                <w:szCs w:val="24"/>
              </w:rPr>
            </w:pPr>
          </w:p>
        </w:tc>
        <w:tc>
          <w:tcPr>
            <w:tcW w:w="2311" w:type="dxa"/>
          </w:tcPr>
          <w:p w:rsidR="005E79B3" w:rsidRPr="009549B8" w:rsidRDefault="00CD45F2" w:rsidP="005E79B3">
            <w:pPr>
              <w:rPr>
                <w:rFonts w:ascii="Times New Roman" w:hAnsi="Times New Roman" w:cs="Times New Roman"/>
                <w:sz w:val="24"/>
                <w:szCs w:val="24"/>
              </w:rPr>
            </w:pPr>
            <w:r>
              <w:rPr>
                <w:rFonts w:ascii="Times New Roman" w:hAnsi="Times New Roman" w:cs="Times New Roman"/>
                <w:sz w:val="24"/>
                <w:szCs w:val="24"/>
              </w:rPr>
              <w:t>Facility</w:t>
            </w:r>
            <w:r w:rsidR="005E79B3" w:rsidRPr="009549B8">
              <w:rPr>
                <w:rFonts w:ascii="Times New Roman" w:hAnsi="Times New Roman" w:cs="Times New Roman"/>
                <w:sz w:val="24"/>
                <w:szCs w:val="24"/>
              </w:rPr>
              <w:t xml:space="preserve"> Manager or on duty supervisor</w:t>
            </w:r>
          </w:p>
        </w:tc>
        <w:tc>
          <w:tcPr>
            <w:tcW w:w="2311"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Immediately </w:t>
            </w:r>
          </w:p>
        </w:tc>
      </w:tr>
      <w:tr w:rsidR="005E79B3" w:rsidRPr="005E79B3" w:rsidTr="00FA1988">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Reduce impact</w:t>
            </w:r>
          </w:p>
        </w:tc>
        <w:tc>
          <w:tcPr>
            <w:tcW w:w="2310" w:type="dxa"/>
          </w:tcPr>
          <w:p w:rsidR="005E79B3" w:rsidRPr="00571EF2" w:rsidRDefault="005E79B3" w:rsidP="005E79B3">
            <w:pPr>
              <w:rPr>
                <w:rFonts w:ascii="Times New Roman" w:hAnsi="Times New Roman" w:cs="Times New Roman"/>
                <w:b/>
                <w:sz w:val="24"/>
                <w:szCs w:val="24"/>
                <w:u w:val="single"/>
              </w:rPr>
            </w:pPr>
            <w:r w:rsidRPr="00571EF2">
              <w:rPr>
                <w:rFonts w:ascii="Times New Roman" w:hAnsi="Times New Roman" w:cs="Times New Roman"/>
                <w:b/>
                <w:sz w:val="24"/>
                <w:szCs w:val="24"/>
                <w:u w:val="single"/>
              </w:rPr>
              <w:t>Only take action if it is safe to do so!</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Limit are</w:t>
            </w:r>
            <w:r w:rsidR="00305D9D">
              <w:rPr>
                <w:rFonts w:ascii="Times New Roman" w:hAnsi="Times New Roman" w:cs="Times New Roman"/>
                <w:sz w:val="24"/>
                <w:szCs w:val="24"/>
              </w:rPr>
              <w:t>a</w:t>
            </w:r>
            <w:r w:rsidRPr="009549B8">
              <w:rPr>
                <w:rFonts w:ascii="Times New Roman" w:hAnsi="Times New Roman" w:cs="Times New Roman"/>
                <w:sz w:val="24"/>
                <w:szCs w:val="24"/>
              </w:rPr>
              <w:t xml:space="preserve"> of spill (bund, shut off or block leak</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Commence clean-up</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If in doubt discuss with relevant combat authority.</w:t>
            </w:r>
          </w:p>
        </w:tc>
        <w:tc>
          <w:tcPr>
            <w:tcW w:w="2311" w:type="dxa"/>
          </w:tcPr>
          <w:p w:rsidR="005E79B3" w:rsidRPr="009549B8" w:rsidRDefault="00CD45F2" w:rsidP="005E79B3">
            <w:pPr>
              <w:rPr>
                <w:rFonts w:ascii="Times New Roman" w:hAnsi="Times New Roman" w:cs="Times New Roman"/>
                <w:sz w:val="24"/>
                <w:szCs w:val="24"/>
              </w:rPr>
            </w:pPr>
            <w:r>
              <w:rPr>
                <w:rFonts w:ascii="Times New Roman" w:hAnsi="Times New Roman" w:cs="Times New Roman"/>
                <w:sz w:val="24"/>
                <w:szCs w:val="24"/>
              </w:rPr>
              <w:t>Facility</w:t>
            </w:r>
            <w:r w:rsidR="005E79B3" w:rsidRPr="009549B8">
              <w:rPr>
                <w:rFonts w:ascii="Times New Roman" w:hAnsi="Times New Roman" w:cs="Times New Roman"/>
                <w:sz w:val="24"/>
                <w:szCs w:val="24"/>
              </w:rPr>
              <w:t xml:space="preserve"> Manager</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Duty Supervisor</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Site staff</w:t>
            </w:r>
          </w:p>
        </w:tc>
        <w:tc>
          <w:tcPr>
            <w:tcW w:w="2311"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ASAP</w:t>
            </w:r>
          </w:p>
        </w:tc>
      </w:tr>
      <w:tr w:rsidR="005E79B3" w:rsidRPr="005E79B3" w:rsidTr="00FA1988">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Remain available </w:t>
            </w:r>
          </w:p>
        </w:tc>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Assist combat authority &amp; EPA</w:t>
            </w:r>
          </w:p>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Follow instructions of combat authority</w:t>
            </w:r>
          </w:p>
        </w:tc>
        <w:tc>
          <w:tcPr>
            <w:tcW w:w="2311" w:type="dxa"/>
          </w:tcPr>
          <w:p w:rsidR="005E79B3" w:rsidRPr="009549B8" w:rsidRDefault="005E79B3" w:rsidP="00FC6CEB">
            <w:pPr>
              <w:rPr>
                <w:rFonts w:ascii="Times New Roman" w:hAnsi="Times New Roman" w:cs="Times New Roman"/>
                <w:sz w:val="24"/>
                <w:szCs w:val="24"/>
              </w:rPr>
            </w:pPr>
            <w:r w:rsidRPr="009549B8">
              <w:rPr>
                <w:rFonts w:ascii="Times New Roman" w:hAnsi="Times New Roman" w:cs="Times New Roman"/>
                <w:sz w:val="24"/>
                <w:szCs w:val="24"/>
              </w:rPr>
              <w:t>All staff</w:t>
            </w:r>
          </w:p>
        </w:tc>
        <w:tc>
          <w:tcPr>
            <w:tcW w:w="2311"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ASAP</w:t>
            </w:r>
          </w:p>
        </w:tc>
      </w:tr>
      <w:tr w:rsidR="005E79B3" w:rsidRPr="005E79B3" w:rsidTr="00FA1988">
        <w:tc>
          <w:tcPr>
            <w:tcW w:w="2310"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 xml:space="preserve">Record the incident </w:t>
            </w:r>
          </w:p>
        </w:tc>
        <w:tc>
          <w:tcPr>
            <w:tcW w:w="2310" w:type="dxa"/>
          </w:tcPr>
          <w:p w:rsidR="005E79B3" w:rsidRPr="009549B8" w:rsidRDefault="005E79B3" w:rsidP="006E7F94">
            <w:pPr>
              <w:rPr>
                <w:rFonts w:ascii="Times New Roman" w:hAnsi="Times New Roman" w:cs="Times New Roman"/>
                <w:sz w:val="24"/>
                <w:szCs w:val="24"/>
              </w:rPr>
            </w:pPr>
            <w:r w:rsidRPr="009549B8">
              <w:rPr>
                <w:rFonts w:ascii="Times New Roman" w:hAnsi="Times New Roman" w:cs="Times New Roman"/>
                <w:sz w:val="24"/>
                <w:szCs w:val="24"/>
              </w:rPr>
              <w:t>Record all details (cause &amp; effect) in</w:t>
            </w:r>
            <w:r w:rsidRPr="009549B8">
              <w:rPr>
                <w:rFonts w:ascii="Times New Roman" w:hAnsi="Times New Roman" w:cs="Times New Roman"/>
                <w:color w:val="000000"/>
                <w:sz w:val="24"/>
                <w:szCs w:val="24"/>
              </w:rPr>
              <w:t xml:space="preserve"> </w:t>
            </w:r>
            <w:r w:rsidR="006E7F94">
              <w:rPr>
                <w:rFonts w:ascii="Times New Roman" w:hAnsi="Times New Roman" w:cs="Times New Roman"/>
                <w:color w:val="000000"/>
                <w:sz w:val="24"/>
                <w:szCs w:val="24"/>
              </w:rPr>
              <w:t>t</w:t>
            </w:r>
            <w:r w:rsidRPr="009549B8">
              <w:rPr>
                <w:rFonts w:ascii="Times New Roman" w:hAnsi="Times New Roman" w:cs="Times New Roman"/>
                <w:color w:val="000000"/>
                <w:sz w:val="24"/>
                <w:szCs w:val="24"/>
              </w:rPr>
              <w:t>he environmental incident register</w:t>
            </w:r>
            <w:r w:rsidRPr="009549B8">
              <w:rPr>
                <w:rFonts w:ascii="Times New Roman" w:hAnsi="Times New Roman" w:cs="Times New Roman"/>
                <w:sz w:val="24"/>
                <w:szCs w:val="24"/>
              </w:rPr>
              <w:t xml:space="preserve"> </w:t>
            </w:r>
          </w:p>
        </w:tc>
        <w:tc>
          <w:tcPr>
            <w:tcW w:w="2311" w:type="dxa"/>
          </w:tcPr>
          <w:p w:rsidR="005E79B3" w:rsidRPr="009549B8" w:rsidRDefault="00CD45F2" w:rsidP="005E79B3">
            <w:pPr>
              <w:rPr>
                <w:rFonts w:ascii="Times New Roman" w:hAnsi="Times New Roman" w:cs="Times New Roman"/>
                <w:sz w:val="24"/>
                <w:szCs w:val="24"/>
              </w:rPr>
            </w:pPr>
            <w:r>
              <w:rPr>
                <w:rFonts w:ascii="Times New Roman" w:hAnsi="Times New Roman" w:cs="Times New Roman"/>
                <w:sz w:val="24"/>
                <w:szCs w:val="24"/>
              </w:rPr>
              <w:t>Facility</w:t>
            </w:r>
            <w:r w:rsidR="005E79B3" w:rsidRPr="009549B8">
              <w:rPr>
                <w:rFonts w:ascii="Times New Roman" w:hAnsi="Times New Roman" w:cs="Times New Roman"/>
                <w:sz w:val="24"/>
                <w:szCs w:val="24"/>
              </w:rPr>
              <w:t xml:space="preserve"> Manager</w:t>
            </w:r>
          </w:p>
        </w:tc>
        <w:tc>
          <w:tcPr>
            <w:tcW w:w="2311" w:type="dxa"/>
          </w:tcPr>
          <w:p w:rsidR="005E79B3" w:rsidRPr="009549B8" w:rsidRDefault="005E79B3" w:rsidP="005E79B3">
            <w:pPr>
              <w:rPr>
                <w:rFonts w:ascii="Times New Roman" w:hAnsi="Times New Roman" w:cs="Times New Roman"/>
                <w:sz w:val="24"/>
                <w:szCs w:val="24"/>
              </w:rPr>
            </w:pPr>
            <w:r w:rsidRPr="009549B8">
              <w:rPr>
                <w:rFonts w:ascii="Times New Roman" w:hAnsi="Times New Roman" w:cs="Times New Roman"/>
                <w:sz w:val="24"/>
                <w:szCs w:val="24"/>
              </w:rPr>
              <w:t>ASAP</w:t>
            </w:r>
          </w:p>
        </w:tc>
      </w:tr>
    </w:tbl>
    <w:p w:rsidR="009549B8" w:rsidRDefault="009549B8">
      <w:pPr>
        <w:widowControl w:val="0"/>
        <w:autoSpaceDE w:val="0"/>
        <w:autoSpaceDN w:val="0"/>
        <w:adjustRightInd w:val="0"/>
        <w:spacing w:after="0" w:line="270" w:lineRule="exact"/>
        <w:ind w:left="1" w:right="-22"/>
        <w:rPr>
          <w:rFonts w:ascii="Calibri" w:hAnsi="Calibri"/>
          <w:b/>
          <w:color w:val="000000"/>
          <w:szCs w:val="24"/>
        </w:rPr>
      </w:pPr>
    </w:p>
    <w:p w:rsidR="009549B8" w:rsidRDefault="009549B8">
      <w:pPr>
        <w:rPr>
          <w:rFonts w:ascii="Calibri" w:hAnsi="Calibri"/>
          <w:b/>
          <w:color w:val="000000"/>
          <w:szCs w:val="24"/>
        </w:rPr>
      </w:pPr>
      <w:r>
        <w:rPr>
          <w:rFonts w:ascii="Calibri" w:hAnsi="Calibri"/>
          <w:b/>
          <w:color w:val="000000"/>
          <w:szCs w:val="24"/>
        </w:rPr>
        <w:br w:type="page"/>
      </w:r>
    </w:p>
    <w:p w:rsidR="00F04473" w:rsidRDefault="00F04473" w:rsidP="006766FD">
      <w:pPr>
        <w:widowControl w:val="0"/>
        <w:autoSpaceDE w:val="0"/>
        <w:autoSpaceDN w:val="0"/>
        <w:adjustRightInd w:val="0"/>
        <w:spacing w:after="0" w:line="270" w:lineRule="exact"/>
        <w:ind w:left="1" w:right="-22"/>
        <w:rPr>
          <w:rFonts w:ascii="Calibri" w:hAnsi="Calibri"/>
          <w:b/>
          <w:color w:val="000000"/>
          <w:szCs w:val="24"/>
        </w:rPr>
      </w:pPr>
    </w:p>
    <w:p w:rsidR="005E79B3" w:rsidRPr="006E4653" w:rsidRDefault="00843FCA" w:rsidP="006766FD">
      <w:pPr>
        <w:widowControl w:val="0"/>
        <w:autoSpaceDE w:val="0"/>
        <w:autoSpaceDN w:val="0"/>
        <w:adjustRightInd w:val="0"/>
        <w:spacing w:after="0" w:line="270" w:lineRule="exact"/>
        <w:ind w:left="1" w:right="-22"/>
        <w:rPr>
          <w:rFonts w:ascii="Times New Roman" w:hAnsi="Times New Roman" w:cs="Times New Roman"/>
          <w:b/>
          <w:color w:val="000000"/>
          <w:sz w:val="24"/>
          <w:szCs w:val="24"/>
        </w:rPr>
      </w:pPr>
      <w:r w:rsidRPr="006E4653">
        <w:rPr>
          <w:rFonts w:ascii="Times New Roman" w:hAnsi="Times New Roman" w:cs="Times New Roman"/>
          <w:b/>
          <w:color w:val="000000"/>
          <w:sz w:val="24"/>
          <w:szCs w:val="24"/>
        </w:rPr>
        <w:t>An incident record will contain the following details:-</w:t>
      </w:r>
    </w:p>
    <w:p w:rsidR="00843FCA" w:rsidRPr="009549B8" w:rsidRDefault="00843FCA" w:rsidP="006766FD">
      <w:pPr>
        <w:widowControl w:val="0"/>
        <w:autoSpaceDE w:val="0"/>
        <w:autoSpaceDN w:val="0"/>
        <w:adjustRightInd w:val="0"/>
        <w:spacing w:after="0" w:line="270" w:lineRule="exact"/>
        <w:ind w:left="1" w:right="-22"/>
        <w:rPr>
          <w:rFonts w:ascii="Times New Roman" w:hAnsi="Times New Roman" w:cs="Times New Roman"/>
          <w:b/>
          <w:color w:val="000000"/>
          <w:sz w:val="24"/>
          <w:szCs w:val="24"/>
        </w:rPr>
      </w:pPr>
    </w:p>
    <w:p w:rsidR="00843FCA" w:rsidRPr="006E4653" w:rsidRDefault="00843FCA" w:rsidP="006766FD">
      <w:pPr>
        <w:pStyle w:val="ListParagraph"/>
        <w:widowControl w:val="0"/>
        <w:numPr>
          <w:ilvl w:val="0"/>
          <w:numId w:val="22"/>
        </w:numPr>
        <w:autoSpaceDE w:val="0"/>
        <w:autoSpaceDN w:val="0"/>
        <w:adjustRightInd w:val="0"/>
        <w:spacing w:after="0" w:line="270" w:lineRule="exact"/>
        <w:ind w:right="-22"/>
        <w:rPr>
          <w:rFonts w:ascii="Times New Roman" w:hAnsi="Times New Roman" w:cs="Times New Roman"/>
          <w:color w:val="000000"/>
          <w:sz w:val="24"/>
          <w:szCs w:val="24"/>
        </w:rPr>
      </w:pPr>
      <w:r w:rsidRPr="006E4653">
        <w:rPr>
          <w:rFonts w:ascii="Times New Roman" w:hAnsi="Times New Roman" w:cs="Times New Roman"/>
          <w:color w:val="000000"/>
          <w:sz w:val="24"/>
          <w:szCs w:val="24"/>
        </w:rPr>
        <w:t>Date of incident</w:t>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t xml:space="preserve">                                                              ……/……/…….</w:t>
      </w:r>
      <w:r w:rsidR="006A4C5C">
        <w:rPr>
          <w:rFonts w:ascii="Times New Roman" w:hAnsi="Times New Roman" w:cs="Times New Roman"/>
          <w:color w:val="000000"/>
          <w:sz w:val="24"/>
          <w:szCs w:val="24"/>
        </w:rPr>
        <w:br/>
      </w:r>
    </w:p>
    <w:p w:rsidR="00843FCA" w:rsidRPr="006E4653" w:rsidRDefault="00843FCA" w:rsidP="006766FD">
      <w:pPr>
        <w:pStyle w:val="ListParagraph"/>
        <w:widowControl w:val="0"/>
        <w:numPr>
          <w:ilvl w:val="0"/>
          <w:numId w:val="22"/>
        </w:numPr>
        <w:autoSpaceDE w:val="0"/>
        <w:autoSpaceDN w:val="0"/>
        <w:adjustRightInd w:val="0"/>
        <w:spacing w:after="0" w:line="270" w:lineRule="exact"/>
        <w:ind w:right="-22"/>
        <w:rPr>
          <w:rFonts w:ascii="Times New Roman" w:hAnsi="Times New Roman" w:cs="Times New Roman"/>
          <w:color w:val="000000"/>
          <w:sz w:val="24"/>
          <w:szCs w:val="24"/>
        </w:rPr>
      </w:pPr>
      <w:r w:rsidRPr="006E4653">
        <w:rPr>
          <w:rFonts w:ascii="Times New Roman" w:hAnsi="Times New Roman" w:cs="Times New Roman"/>
          <w:color w:val="000000"/>
          <w:sz w:val="24"/>
          <w:szCs w:val="24"/>
        </w:rPr>
        <w:t>Time incident noticed</w:t>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t xml:space="preserve">                                                     ………:……am/pm</w:t>
      </w:r>
      <w:r w:rsidR="006A4C5C">
        <w:rPr>
          <w:rFonts w:ascii="Times New Roman" w:hAnsi="Times New Roman" w:cs="Times New Roman"/>
          <w:color w:val="000000"/>
          <w:sz w:val="24"/>
          <w:szCs w:val="24"/>
        </w:rPr>
        <w:br/>
      </w:r>
    </w:p>
    <w:p w:rsidR="00AD2941" w:rsidRDefault="00843FCA" w:rsidP="006766FD">
      <w:pPr>
        <w:pStyle w:val="ListParagraph"/>
        <w:widowControl w:val="0"/>
        <w:numPr>
          <w:ilvl w:val="0"/>
          <w:numId w:val="22"/>
        </w:numPr>
        <w:autoSpaceDE w:val="0"/>
        <w:autoSpaceDN w:val="0"/>
        <w:adjustRightInd w:val="0"/>
        <w:spacing w:after="0" w:line="270" w:lineRule="exact"/>
        <w:ind w:left="360" w:right="-22"/>
        <w:rPr>
          <w:rFonts w:ascii="Times New Roman" w:hAnsi="Times New Roman" w:cs="Times New Roman"/>
          <w:color w:val="000000"/>
          <w:sz w:val="24"/>
          <w:szCs w:val="24"/>
        </w:rPr>
      </w:pPr>
      <w:r w:rsidRPr="006E4653">
        <w:rPr>
          <w:rFonts w:ascii="Times New Roman" w:hAnsi="Times New Roman" w:cs="Times New Roman"/>
          <w:color w:val="000000"/>
          <w:sz w:val="24"/>
          <w:szCs w:val="24"/>
        </w:rPr>
        <w:t>Nature of incident</w:t>
      </w:r>
      <w:r w:rsidR="00AD2941" w:rsidRPr="006E4653">
        <w:rPr>
          <w:rFonts w:ascii="Times New Roman" w:hAnsi="Times New Roman" w:cs="Times New Roman"/>
          <w:color w:val="000000"/>
          <w:sz w:val="24"/>
          <w:szCs w:val="24"/>
        </w:rPr>
        <w:t>.</w:t>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r>
      <w:r w:rsidR="0079591F">
        <w:rPr>
          <w:rFonts w:ascii="Times New Roman" w:hAnsi="Times New Roman" w:cs="Times New Roman"/>
          <w:color w:val="000000"/>
          <w:sz w:val="24"/>
          <w:szCs w:val="24"/>
        </w:rPr>
        <w:tab/>
        <w:t xml:space="preserve">     ………………………………………………………..</w:t>
      </w:r>
      <w:r w:rsidR="006A4C5C">
        <w:rPr>
          <w:rFonts w:ascii="Times New Roman" w:hAnsi="Times New Roman" w:cs="Times New Roman"/>
          <w:color w:val="000000"/>
          <w:sz w:val="24"/>
          <w:szCs w:val="24"/>
        </w:rPr>
        <w:br/>
      </w:r>
      <w:r w:rsidR="0079591F">
        <w:rPr>
          <w:rFonts w:ascii="Times New Roman" w:hAnsi="Times New Roman" w:cs="Times New Roman"/>
          <w:color w:val="000000"/>
          <w:sz w:val="24"/>
          <w:szCs w:val="24"/>
        </w:rPr>
        <w:t>……………………………………………………………………………….</w:t>
      </w:r>
    </w:p>
    <w:p w:rsidR="0079591F" w:rsidRPr="006E4653" w:rsidRDefault="0079591F" w:rsidP="006766FD">
      <w:pPr>
        <w:pStyle w:val="ListParagraph"/>
        <w:widowControl w:val="0"/>
        <w:autoSpaceDE w:val="0"/>
        <w:autoSpaceDN w:val="0"/>
        <w:adjustRightInd w:val="0"/>
        <w:spacing w:after="0" w:line="270" w:lineRule="exact"/>
        <w:ind w:left="360" w:right="-22"/>
        <w:rPr>
          <w:rFonts w:ascii="Times New Roman" w:hAnsi="Times New Roman" w:cs="Times New Roman"/>
          <w:color w:val="000000"/>
          <w:sz w:val="24"/>
          <w:szCs w:val="24"/>
        </w:rPr>
      </w:pPr>
      <w:r>
        <w:rPr>
          <w:rFonts w:ascii="Times New Roman" w:hAnsi="Times New Roman" w:cs="Times New Roman"/>
          <w:color w:val="000000"/>
          <w:sz w:val="24"/>
          <w:szCs w:val="24"/>
        </w:rPr>
        <w:t>……………………………………………………………………………….</w:t>
      </w:r>
    </w:p>
    <w:p w:rsidR="006766FD" w:rsidRPr="006766FD" w:rsidRDefault="00843FCA" w:rsidP="006766FD">
      <w:pPr>
        <w:pStyle w:val="ListParagraph"/>
        <w:widowControl w:val="0"/>
        <w:numPr>
          <w:ilvl w:val="0"/>
          <w:numId w:val="22"/>
        </w:numPr>
        <w:autoSpaceDE w:val="0"/>
        <w:autoSpaceDN w:val="0"/>
        <w:adjustRightInd w:val="0"/>
        <w:spacing w:after="0" w:line="270" w:lineRule="exact"/>
        <w:ind w:left="360" w:right="-22"/>
        <w:rPr>
          <w:rFonts w:ascii="Times New Roman" w:hAnsi="Times New Roman" w:cs="Times New Roman"/>
          <w:color w:val="000000"/>
          <w:sz w:val="24"/>
          <w:szCs w:val="24"/>
        </w:rPr>
      </w:pPr>
      <w:r w:rsidRPr="006E4653">
        <w:rPr>
          <w:rFonts w:ascii="Times New Roman" w:hAnsi="Times New Roman" w:cs="Times New Roman"/>
          <w:color w:val="000000"/>
          <w:sz w:val="24"/>
          <w:szCs w:val="24"/>
        </w:rPr>
        <w:t>Time of notifications</w:t>
      </w:r>
      <w:r w:rsidR="006A4C5C">
        <w:rPr>
          <w:rFonts w:ascii="Times New Roman" w:hAnsi="Times New Roman" w:cs="Times New Roman"/>
          <w:color w:val="000000"/>
          <w:sz w:val="24"/>
          <w:szCs w:val="24"/>
        </w:rPr>
        <w:br/>
      </w:r>
    </w:p>
    <w:p w:rsidR="00AD2941" w:rsidRPr="006766FD" w:rsidRDefault="00AD2941" w:rsidP="006766FD">
      <w:pPr>
        <w:pStyle w:val="ListParagraph"/>
        <w:widowControl w:val="0"/>
        <w:autoSpaceDE w:val="0"/>
        <w:autoSpaceDN w:val="0"/>
        <w:adjustRightInd w:val="0"/>
        <w:spacing w:after="0" w:line="270" w:lineRule="exact"/>
        <w:ind w:left="360" w:right="-22"/>
        <w:rPr>
          <w:rFonts w:ascii="Times New Roman" w:hAnsi="Times New Roman" w:cs="Times New Roman"/>
          <w:color w:val="000000"/>
          <w:sz w:val="24"/>
          <w:szCs w:val="24"/>
        </w:rPr>
      </w:pPr>
    </w:p>
    <w:p w:rsidR="00843FCA" w:rsidRPr="005677A2" w:rsidRDefault="00843FCA" w:rsidP="006766FD">
      <w:pPr>
        <w:pStyle w:val="ListParagraph"/>
        <w:widowControl w:val="0"/>
        <w:numPr>
          <w:ilvl w:val="1"/>
          <w:numId w:val="24"/>
        </w:numPr>
        <w:autoSpaceDE w:val="0"/>
        <w:autoSpaceDN w:val="0"/>
        <w:adjustRightInd w:val="0"/>
        <w:spacing w:after="0" w:line="270" w:lineRule="exact"/>
        <w:rPr>
          <w:rFonts w:ascii="Times New Roman" w:hAnsi="Times New Roman" w:cs="Times New Roman"/>
          <w:b/>
          <w:color w:val="000000"/>
          <w:sz w:val="24"/>
          <w:szCs w:val="24"/>
        </w:rPr>
      </w:pPr>
      <w:r w:rsidRPr="005677A2">
        <w:rPr>
          <w:rFonts w:ascii="Times New Roman" w:hAnsi="Times New Roman" w:cs="Times New Roman"/>
          <w:b/>
          <w:color w:val="000000"/>
          <w:sz w:val="24"/>
          <w:szCs w:val="24"/>
        </w:rPr>
        <w:t xml:space="preserve">Emergency Services </w:t>
      </w:r>
      <w:r w:rsidRPr="005677A2">
        <w:rPr>
          <w:rFonts w:ascii="Times New Roman" w:hAnsi="Times New Roman" w:cs="Times New Roman"/>
          <w:b/>
          <w:color w:val="000000"/>
          <w:sz w:val="24"/>
          <w:szCs w:val="24"/>
        </w:rPr>
        <w:tab/>
      </w:r>
      <w:r w:rsidR="00571EF2" w:rsidRPr="005677A2">
        <w:rPr>
          <w:rFonts w:ascii="Times New Roman" w:hAnsi="Times New Roman" w:cs="Times New Roman"/>
          <w:b/>
          <w:color w:val="000000"/>
          <w:sz w:val="24"/>
          <w:szCs w:val="24"/>
        </w:rPr>
        <w:tab/>
      </w:r>
      <w:r w:rsidR="00571EF2" w:rsidRPr="005677A2">
        <w:rPr>
          <w:rFonts w:ascii="Times New Roman" w:hAnsi="Times New Roman" w:cs="Times New Roman"/>
          <w:b/>
          <w:color w:val="000000"/>
          <w:sz w:val="24"/>
          <w:szCs w:val="24"/>
        </w:rPr>
        <w:tab/>
      </w:r>
      <w:r w:rsidR="00571EF2" w:rsidRPr="005677A2">
        <w:rPr>
          <w:rFonts w:ascii="Times New Roman" w:hAnsi="Times New Roman" w:cs="Times New Roman"/>
          <w:b/>
          <w:color w:val="000000"/>
          <w:sz w:val="24"/>
          <w:szCs w:val="24"/>
        </w:rPr>
        <w:tab/>
      </w:r>
      <w:r w:rsidR="00571EF2" w:rsidRPr="005677A2">
        <w:rPr>
          <w:rFonts w:ascii="Times New Roman" w:hAnsi="Times New Roman" w:cs="Times New Roman"/>
          <w:b/>
          <w:color w:val="000000"/>
          <w:sz w:val="24"/>
          <w:szCs w:val="24"/>
        </w:rPr>
        <w:tab/>
        <w:t>----</w:t>
      </w:r>
      <w:r w:rsidRPr="005677A2">
        <w:rPr>
          <w:rFonts w:ascii="Times New Roman" w:hAnsi="Times New Roman" w:cs="Times New Roman"/>
          <w:b/>
          <w:color w:val="000000"/>
          <w:sz w:val="24"/>
          <w:szCs w:val="24"/>
        </w:rPr>
        <w:t>(000)</w:t>
      </w:r>
      <w:r w:rsidR="0079591F" w:rsidRPr="005677A2">
        <w:rPr>
          <w:rFonts w:ascii="Times New Roman" w:hAnsi="Times New Roman" w:cs="Times New Roman"/>
          <w:b/>
          <w:color w:val="000000"/>
          <w:sz w:val="24"/>
          <w:szCs w:val="24"/>
        </w:rPr>
        <w:t xml:space="preserve">                         </w:t>
      </w:r>
      <w:r w:rsidR="00305D9D" w:rsidRPr="005677A2">
        <w:rPr>
          <w:rFonts w:ascii="Times New Roman" w:hAnsi="Times New Roman" w:cs="Times New Roman"/>
          <w:b/>
          <w:color w:val="000000"/>
          <w:sz w:val="24"/>
          <w:szCs w:val="24"/>
        </w:rPr>
        <w:t xml:space="preserve"> </w:t>
      </w:r>
      <w:r w:rsidR="005677A2" w:rsidRPr="005677A2">
        <w:rPr>
          <w:rFonts w:ascii="Times New Roman" w:hAnsi="Times New Roman" w:cs="Times New Roman"/>
          <w:b/>
          <w:color w:val="000000"/>
          <w:sz w:val="24"/>
          <w:szCs w:val="24"/>
        </w:rPr>
        <w:t>…</w:t>
      </w:r>
      <w:r w:rsidR="0079591F" w:rsidRPr="005677A2">
        <w:rPr>
          <w:rFonts w:ascii="Times New Roman" w:hAnsi="Times New Roman" w:cs="Times New Roman"/>
          <w:b/>
          <w:color w:val="000000"/>
          <w:sz w:val="24"/>
          <w:szCs w:val="24"/>
        </w:rPr>
        <w:t>……:……am/pm</w:t>
      </w:r>
    </w:p>
    <w:p w:rsidR="00843FCA" w:rsidRPr="005677A2" w:rsidRDefault="00843FCA" w:rsidP="006766FD">
      <w:pPr>
        <w:pStyle w:val="ListParagraph"/>
        <w:widowControl w:val="0"/>
        <w:numPr>
          <w:ilvl w:val="1"/>
          <w:numId w:val="24"/>
        </w:numPr>
        <w:autoSpaceDE w:val="0"/>
        <w:autoSpaceDN w:val="0"/>
        <w:adjustRightInd w:val="0"/>
        <w:spacing w:after="0" w:line="270" w:lineRule="exact"/>
        <w:ind w:right="-22"/>
        <w:rPr>
          <w:rFonts w:ascii="Times New Roman" w:hAnsi="Times New Roman" w:cs="Times New Roman"/>
          <w:b/>
          <w:color w:val="000000"/>
          <w:sz w:val="24"/>
          <w:szCs w:val="24"/>
        </w:rPr>
      </w:pPr>
      <w:r w:rsidRPr="005677A2">
        <w:rPr>
          <w:rFonts w:ascii="Times New Roman" w:hAnsi="Times New Roman" w:cs="Times New Roman"/>
          <w:b/>
          <w:color w:val="000000"/>
          <w:sz w:val="24"/>
          <w:szCs w:val="24"/>
        </w:rPr>
        <w:t>EPA</w:t>
      </w:r>
      <w:r w:rsidR="00571EF2" w:rsidRPr="005677A2">
        <w:rPr>
          <w:rFonts w:ascii="Times New Roman" w:hAnsi="Times New Roman" w:cs="Times New Roman"/>
          <w:b/>
          <w:color w:val="000000"/>
          <w:sz w:val="24"/>
          <w:szCs w:val="24"/>
        </w:rPr>
        <w:t>----------------------</w:t>
      </w:r>
      <w:r w:rsidR="005677A2">
        <w:rPr>
          <w:rFonts w:ascii="Times New Roman" w:hAnsi="Times New Roman" w:cs="Times New Roman"/>
          <w:b/>
          <w:color w:val="000000"/>
          <w:sz w:val="24"/>
          <w:szCs w:val="24"/>
        </w:rPr>
        <w:t>-</w:t>
      </w:r>
      <w:r w:rsidR="00571EF2" w:rsidRPr="005677A2">
        <w:rPr>
          <w:rFonts w:ascii="Times New Roman" w:hAnsi="Times New Roman" w:cs="Times New Roman"/>
          <w:b/>
          <w:color w:val="000000"/>
          <w:sz w:val="24"/>
          <w:szCs w:val="24"/>
        </w:rPr>
        <w:t>--</w:t>
      </w:r>
      <w:r w:rsidRPr="005677A2">
        <w:rPr>
          <w:rFonts w:ascii="Times New Roman" w:hAnsi="Times New Roman" w:cs="Times New Roman"/>
          <w:b/>
          <w:color w:val="000000"/>
          <w:sz w:val="24"/>
          <w:szCs w:val="24"/>
        </w:rPr>
        <w:t>131555</w:t>
      </w:r>
      <w:r w:rsidR="0079591F" w:rsidRPr="005677A2">
        <w:rPr>
          <w:rFonts w:ascii="Times New Roman" w:hAnsi="Times New Roman" w:cs="Times New Roman"/>
          <w:b/>
          <w:color w:val="000000"/>
          <w:sz w:val="24"/>
          <w:szCs w:val="24"/>
        </w:rPr>
        <w:t xml:space="preserve">                  </w:t>
      </w:r>
      <w:r w:rsidR="005677A2">
        <w:rPr>
          <w:rFonts w:ascii="Times New Roman" w:hAnsi="Times New Roman" w:cs="Times New Roman"/>
          <w:b/>
          <w:color w:val="000000"/>
          <w:sz w:val="24"/>
          <w:szCs w:val="24"/>
        </w:rPr>
        <w:t xml:space="preserve">  </w:t>
      </w:r>
      <w:r w:rsidR="0079591F" w:rsidRPr="005677A2">
        <w:rPr>
          <w:rFonts w:ascii="Times New Roman" w:hAnsi="Times New Roman" w:cs="Times New Roman"/>
          <w:b/>
          <w:color w:val="000000"/>
          <w:sz w:val="24"/>
          <w:szCs w:val="24"/>
        </w:rPr>
        <w:t xml:space="preserve">  </w:t>
      </w:r>
      <w:r w:rsidR="00305D9D" w:rsidRPr="005677A2">
        <w:rPr>
          <w:rFonts w:ascii="Times New Roman" w:hAnsi="Times New Roman" w:cs="Times New Roman"/>
          <w:b/>
          <w:color w:val="000000"/>
          <w:sz w:val="24"/>
          <w:szCs w:val="24"/>
        </w:rPr>
        <w:t xml:space="preserve"> </w:t>
      </w:r>
      <w:r w:rsidR="0079591F" w:rsidRPr="005677A2">
        <w:rPr>
          <w:rFonts w:ascii="Times New Roman" w:hAnsi="Times New Roman" w:cs="Times New Roman"/>
          <w:b/>
          <w:color w:val="000000"/>
          <w:sz w:val="24"/>
          <w:szCs w:val="24"/>
        </w:rPr>
        <w:t>………:……am/pm</w:t>
      </w:r>
    </w:p>
    <w:p w:rsidR="00843FCA" w:rsidRPr="005677A2" w:rsidRDefault="00843FCA" w:rsidP="006766FD">
      <w:pPr>
        <w:pStyle w:val="ListParagraph"/>
        <w:widowControl w:val="0"/>
        <w:numPr>
          <w:ilvl w:val="1"/>
          <w:numId w:val="24"/>
        </w:numPr>
        <w:autoSpaceDE w:val="0"/>
        <w:autoSpaceDN w:val="0"/>
        <w:adjustRightInd w:val="0"/>
        <w:spacing w:after="0" w:line="270" w:lineRule="exact"/>
        <w:ind w:right="-22"/>
        <w:rPr>
          <w:rFonts w:ascii="Times New Roman" w:hAnsi="Times New Roman" w:cs="Times New Roman"/>
          <w:b/>
          <w:color w:val="000000"/>
          <w:sz w:val="24"/>
          <w:szCs w:val="24"/>
        </w:rPr>
      </w:pPr>
      <w:r w:rsidRPr="005677A2">
        <w:rPr>
          <w:rFonts w:ascii="Times New Roman" w:hAnsi="Times New Roman" w:cs="Times New Roman"/>
          <w:b/>
          <w:color w:val="000000"/>
          <w:sz w:val="24"/>
          <w:szCs w:val="24"/>
        </w:rPr>
        <w:t>NSW Health</w:t>
      </w:r>
      <w:r w:rsidR="00DC2E95" w:rsidRPr="005677A2">
        <w:rPr>
          <w:rFonts w:ascii="Times New Roman" w:hAnsi="Times New Roman" w:cs="Times New Roman"/>
          <w:b/>
          <w:color w:val="000000"/>
          <w:sz w:val="24"/>
          <w:szCs w:val="24"/>
        </w:rPr>
        <w:t xml:space="preserve"> </w:t>
      </w:r>
      <w:r w:rsidR="00571EF2" w:rsidRPr="005677A2">
        <w:rPr>
          <w:rFonts w:ascii="Times New Roman" w:hAnsi="Times New Roman" w:cs="Times New Roman"/>
          <w:b/>
          <w:color w:val="000000"/>
          <w:sz w:val="24"/>
          <w:szCs w:val="24"/>
        </w:rPr>
        <w:t>--------------</w:t>
      </w:r>
      <w:r w:rsidR="00DC2E95" w:rsidRPr="005677A2">
        <w:rPr>
          <w:rFonts w:ascii="Times New Roman" w:hAnsi="Times New Roman" w:cs="Times New Roman"/>
          <w:b/>
          <w:sz w:val="24"/>
          <w:szCs w:val="24"/>
        </w:rPr>
        <w:t>02 9391 9000</w:t>
      </w:r>
      <w:r w:rsidR="0079591F" w:rsidRPr="005677A2">
        <w:rPr>
          <w:rFonts w:ascii="Times New Roman" w:hAnsi="Times New Roman" w:cs="Times New Roman"/>
          <w:b/>
          <w:sz w:val="24"/>
          <w:szCs w:val="24"/>
        </w:rPr>
        <w:t xml:space="preserve">          </w:t>
      </w:r>
      <w:r w:rsidR="00FC3742" w:rsidRPr="005677A2">
        <w:rPr>
          <w:rFonts w:ascii="Times New Roman" w:hAnsi="Times New Roman" w:cs="Times New Roman"/>
          <w:b/>
          <w:sz w:val="24"/>
          <w:szCs w:val="24"/>
        </w:rPr>
        <w:t xml:space="preserve"> </w:t>
      </w:r>
      <w:r w:rsidR="0079591F" w:rsidRPr="005677A2">
        <w:rPr>
          <w:rFonts w:ascii="Times New Roman" w:hAnsi="Times New Roman" w:cs="Times New Roman"/>
          <w:b/>
          <w:sz w:val="24"/>
          <w:szCs w:val="24"/>
        </w:rPr>
        <w:t xml:space="preserve"> </w:t>
      </w:r>
      <w:r w:rsidR="0079591F" w:rsidRPr="005677A2">
        <w:rPr>
          <w:rFonts w:ascii="Times New Roman" w:hAnsi="Times New Roman" w:cs="Times New Roman"/>
          <w:b/>
          <w:color w:val="000000"/>
          <w:sz w:val="24"/>
          <w:szCs w:val="24"/>
        </w:rPr>
        <w:t>………:……am/pm</w:t>
      </w:r>
    </w:p>
    <w:p w:rsidR="00843FCA" w:rsidRPr="005677A2" w:rsidRDefault="00843FCA" w:rsidP="006766FD">
      <w:pPr>
        <w:pStyle w:val="ListParagraph"/>
        <w:widowControl w:val="0"/>
        <w:numPr>
          <w:ilvl w:val="1"/>
          <w:numId w:val="24"/>
        </w:numPr>
        <w:autoSpaceDE w:val="0"/>
        <w:autoSpaceDN w:val="0"/>
        <w:adjustRightInd w:val="0"/>
        <w:spacing w:after="0" w:line="270" w:lineRule="exact"/>
        <w:ind w:right="-22"/>
        <w:rPr>
          <w:rFonts w:ascii="Times New Roman" w:hAnsi="Times New Roman" w:cs="Times New Roman"/>
          <w:b/>
          <w:color w:val="000000"/>
          <w:sz w:val="24"/>
          <w:szCs w:val="24"/>
        </w:rPr>
      </w:pPr>
      <w:r w:rsidRPr="005677A2">
        <w:rPr>
          <w:rFonts w:ascii="Times New Roman" w:hAnsi="Times New Roman" w:cs="Times New Roman"/>
          <w:b/>
          <w:color w:val="000000"/>
          <w:sz w:val="24"/>
          <w:szCs w:val="24"/>
        </w:rPr>
        <w:t xml:space="preserve">NSW agriculture </w:t>
      </w:r>
      <w:r w:rsidR="00571EF2" w:rsidRPr="005677A2">
        <w:rPr>
          <w:rFonts w:ascii="Times New Roman" w:hAnsi="Times New Roman" w:cs="Times New Roman"/>
          <w:b/>
          <w:color w:val="000000"/>
          <w:sz w:val="24"/>
          <w:szCs w:val="24"/>
        </w:rPr>
        <w:t>--------</w:t>
      </w:r>
      <w:r w:rsidRPr="005677A2">
        <w:rPr>
          <w:rFonts w:ascii="Times New Roman" w:eastAsia="Times New Roman" w:hAnsi="Times New Roman" w:cs="Times New Roman"/>
          <w:b/>
          <w:sz w:val="24"/>
          <w:szCs w:val="24"/>
        </w:rPr>
        <w:t>1800 675 888</w:t>
      </w:r>
      <w:r w:rsidR="0079591F" w:rsidRPr="005677A2">
        <w:rPr>
          <w:rFonts w:ascii="Times New Roman" w:eastAsia="Times New Roman" w:hAnsi="Times New Roman" w:cs="Times New Roman"/>
          <w:b/>
          <w:sz w:val="24"/>
          <w:szCs w:val="24"/>
        </w:rPr>
        <w:t xml:space="preserve">         </w:t>
      </w:r>
      <w:r w:rsidR="00FC3742" w:rsidRPr="005677A2">
        <w:rPr>
          <w:rFonts w:ascii="Times New Roman" w:eastAsia="Times New Roman" w:hAnsi="Times New Roman" w:cs="Times New Roman"/>
          <w:b/>
          <w:sz w:val="24"/>
          <w:szCs w:val="24"/>
        </w:rPr>
        <w:t xml:space="preserve">  </w:t>
      </w:r>
      <w:r w:rsidR="0079591F" w:rsidRPr="005677A2">
        <w:rPr>
          <w:rFonts w:ascii="Times New Roman" w:eastAsia="Times New Roman" w:hAnsi="Times New Roman" w:cs="Times New Roman"/>
          <w:b/>
          <w:sz w:val="24"/>
          <w:szCs w:val="24"/>
        </w:rPr>
        <w:t xml:space="preserve"> </w:t>
      </w:r>
      <w:r w:rsidR="0079591F" w:rsidRPr="005677A2">
        <w:rPr>
          <w:rFonts w:ascii="Times New Roman" w:hAnsi="Times New Roman" w:cs="Times New Roman"/>
          <w:b/>
          <w:color w:val="000000"/>
          <w:sz w:val="24"/>
          <w:szCs w:val="24"/>
        </w:rPr>
        <w:t>………:……am/pm</w:t>
      </w:r>
    </w:p>
    <w:p w:rsidR="00571EF2" w:rsidRPr="005677A2" w:rsidRDefault="00571EF2" w:rsidP="006766FD">
      <w:pPr>
        <w:pStyle w:val="ListParagraph"/>
        <w:numPr>
          <w:ilvl w:val="1"/>
          <w:numId w:val="24"/>
        </w:numPr>
        <w:rPr>
          <w:rFonts w:ascii="Times New Roman" w:hAnsi="Times New Roman" w:cs="Times New Roman"/>
          <w:b/>
          <w:color w:val="000000"/>
          <w:sz w:val="24"/>
          <w:szCs w:val="24"/>
        </w:rPr>
      </w:pPr>
      <w:r w:rsidRPr="005677A2">
        <w:rPr>
          <w:rFonts w:ascii="Times New Roman" w:hAnsi="Times New Roman" w:cs="Times New Roman"/>
          <w:b/>
          <w:color w:val="000000"/>
          <w:sz w:val="24"/>
          <w:szCs w:val="24"/>
        </w:rPr>
        <w:tab/>
      </w:r>
      <w:r w:rsidRPr="005677A2">
        <w:rPr>
          <w:rFonts w:ascii="Times New Roman" w:hAnsi="Times New Roman" w:cs="Times New Roman"/>
          <w:b/>
          <w:color w:val="000000"/>
          <w:sz w:val="24"/>
          <w:szCs w:val="24"/>
        </w:rPr>
        <w:tab/>
      </w:r>
      <w:r w:rsidRPr="005677A2">
        <w:rPr>
          <w:rFonts w:ascii="Times New Roman" w:hAnsi="Times New Roman" w:cs="Times New Roman"/>
          <w:b/>
          <w:color w:val="000000"/>
          <w:sz w:val="24"/>
          <w:szCs w:val="24"/>
        </w:rPr>
        <w:tab/>
      </w:r>
      <w:r w:rsidRPr="005677A2">
        <w:rPr>
          <w:rFonts w:ascii="Times New Roman" w:hAnsi="Times New Roman" w:cs="Times New Roman"/>
          <w:b/>
          <w:color w:val="000000"/>
          <w:sz w:val="24"/>
          <w:szCs w:val="24"/>
        </w:rPr>
        <w:tab/>
      </w:r>
      <w:r w:rsidRPr="005677A2">
        <w:rPr>
          <w:rFonts w:ascii="Times New Roman" w:hAnsi="Times New Roman" w:cs="Times New Roman"/>
          <w:b/>
          <w:color w:val="000000"/>
          <w:sz w:val="24"/>
          <w:szCs w:val="24"/>
        </w:rPr>
        <w:tab/>
        <w:t>Tumut</w:t>
      </w:r>
      <w:r w:rsidR="00843FCA" w:rsidRPr="005677A2">
        <w:rPr>
          <w:rFonts w:ascii="Times New Roman" w:hAnsi="Times New Roman" w:cs="Times New Roman"/>
          <w:b/>
          <w:color w:val="000000"/>
          <w:sz w:val="24"/>
          <w:szCs w:val="24"/>
        </w:rPr>
        <w:t xml:space="preserve"> Shire </w:t>
      </w:r>
      <w:r w:rsidR="00DC2E95" w:rsidRPr="005677A2">
        <w:rPr>
          <w:rFonts w:ascii="Times New Roman" w:hAnsi="Times New Roman" w:cs="Times New Roman"/>
          <w:b/>
          <w:color w:val="000000"/>
          <w:sz w:val="24"/>
          <w:szCs w:val="24"/>
        </w:rPr>
        <w:t>Council</w:t>
      </w:r>
      <w:r w:rsidRPr="005677A2">
        <w:rPr>
          <w:rFonts w:ascii="Times New Roman" w:hAnsi="Times New Roman" w:cs="Times New Roman"/>
          <w:b/>
          <w:color w:val="000000"/>
          <w:sz w:val="24"/>
          <w:szCs w:val="24"/>
        </w:rPr>
        <w:t>----</w:t>
      </w:r>
      <w:r w:rsidRPr="005677A2">
        <w:rPr>
          <w:rFonts w:ascii="Times New Roman" w:hAnsi="Times New Roman" w:cs="Times New Roman"/>
          <w:b/>
          <w:sz w:val="24"/>
          <w:szCs w:val="24"/>
        </w:rPr>
        <w:t xml:space="preserve">02 6941 2555          </w:t>
      </w:r>
      <w:r w:rsidR="005677A2">
        <w:rPr>
          <w:rFonts w:ascii="Times New Roman" w:hAnsi="Times New Roman" w:cs="Times New Roman"/>
          <w:b/>
          <w:sz w:val="24"/>
          <w:szCs w:val="24"/>
        </w:rPr>
        <w:t xml:space="preserve"> </w:t>
      </w:r>
      <w:r w:rsidR="005677A2" w:rsidRPr="005677A2">
        <w:rPr>
          <w:rFonts w:ascii="Times New Roman" w:hAnsi="Times New Roman" w:cs="Times New Roman"/>
          <w:b/>
          <w:color w:val="000000"/>
          <w:sz w:val="24"/>
          <w:szCs w:val="24"/>
        </w:rPr>
        <w:t xml:space="preserve">………:……am/pm </w:t>
      </w:r>
    </w:p>
    <w:p w:rsidR="00571EF2" w:rsidRPr="005677A2" w:rsidRDefault="00571EF2" w:rsidP="006766FD">
      <w:pPr>
        <w:pStyle w:val="ListParagraph"/>
        <w:numPr>
          <w:ilvl w:val="1"/>
          <w:numId w:val="24"/>
        </w:numPr>
        <w:rPr>
          <w:rFonts w:ascii="Times New Roman" w:hAnsi="Times New Roman" w:cs="Times New Roman"/>
          <w:b/>
          <w:sz w:val="24"/>
          <w:szCs w:val="24"/>
        </w:rPr>
      </w:pPr>
      <w:r w:rsidRPr="005677A2">
        <w:rPr>
          <w:rFonts w:ascii="Times New Roman" w:hAnsi="Times New Roman" w:cs="Times New Roman"/>
          <w:b/>
          <w:sz w:val="24"/>
          <w:szCs w:val="24"/>
        </w:rPr>
        <w:t>Fisheries NSW</w:t>
      </w:r>
      <w:r w:rsidR="006766FD" w:rsidRPr="005677A2">
        <w:rPr>
          <w:rFonts w:ascii="Times New Roman" w:hAnsi="Times New Roman" w:cs="Times New Roman"/>
          <w:b/>
          <w:sz w:val="24"/>
          <w:szCs w:val="24"/>
        </w:rPr>
        <w:t>-----------</w:t>
      </w:r>
      <w:r w:rsidR="005677A2">
        <w:rPr>
          <w:rFonts w:ascii="Times New Roman" w:hAnsi="Times New Roman" w:cs="Times New Roman"/>
          <w:b/>
          <w:sz w:val="24"/>
          <w:szCs w:val="24"/>
        </w:rPr>
        <w:t>-</w:t>
      </w:r>
      <w:r w:rsidR="005677A2" w:rsidRPr="005677A2">
        <w:rPr>
          <w:rFonts w:ascii="Times New Roman" w:hAnsi="Times New Roman" w:cs="Times New Roman"/>
          <w:b/>
          <w:sz w:val="24"/>
          <w:szCs w:val="24"/>
        </w:rPr>
        <w:t xml:space="preserve">02 6391 3100       </w:t>
      </w:r>
      <w:r w:rsidR="005677A2">
        <w:rPr>
          <w:rFonts w:ascii="Times New Roman" w:hAnsi="Times New Roman" w:cs="Times New Roman"/>
          <w:b/>
          <w:sz w:val="24"/>
          <w:szCs w:val="24"/>
        </w:rPr>
        <w:t xml:space="preserve"> </w:t>
      </w:r>
      <w:r w:rsidR="005677A2" w:rsidRPr="005677A2">
        <w:rPr>
          <w:rFonts w:ascii="Times New Roman" w:hAnsi="Times New Roman" w:cs="Times New Roman"/>
          <w:b/>
          <w:sz w:val="24"/>
          <w:szCs w:val="24"/>
        </w:rPr>
        <w:t xml:space="preserve">  </w:t>
      </w:r>
      <w:r w:rsidR="005677A2">
        <w:rPr>
          <w:rFonts w:ascii="Times New Roman" w:hAnsi="Times New Roman" w:cs="Times New Roman"/>
          <w:b/>
          <w:sz w:val="24"/>
          <w:szCs w:val="24"/>
        </w:rPr>
        <w:t xml:space="preserve"> </w:t>
      </w:r>
      <w:r w:rsidR="005677A2" w:rsidRPr="005677A2">
        <w:rPr>
          <w:rFonts w:ascii="Times New Roman" w:hAnsi="Times New Roman" w:cs="Times New Roman"/>
          <w:b/>
          <w:color w:val="000000"/>
          <w:sz w:val="24"/>
          <w:szCs w:val="24"/>
        </w:rPr>
        <w:t>………:……am/pm</w:t>
      </w:r>
    </w:p>
    <w:p w:rsidR="00571EF2" w:rsidRPr="005677A2" w:rsidRDefault="00571EF2" w:rsidP="006766FD">
      <w:pPr>
        <w:pStyle w:val="ListParagraph"/>
        <w:numPr>
          <w:ilvl w:val="1"/>
          <w:numId w:val="24"/>
        </w:numPr>
        <w:rPr>
          <w:rFonts w:ascii="Times New Roman" w:hAnsi="Times New Roman" w:cs="Times New Roman"/>
          <w:b/>
          <w:sz w:val="24"/>
          <w:szCs w:val="24"/>
        </w:rPr>
      </w:pPr>
      <w:proofErr w:type="spellStart"/>
      <w:r w:rsidRPr="005677A2">
        <w:rPr>
          <w:rFonts w:ascii="Times New Roman" w:hAnsi="Times New Roman" w:cs="Times New Roman"/>
          <w:b/>
          <w:sz w:val="24"/>
          <w:szCs w:val="24"/>
        </w:rPr>
        <w:t>Workcover</w:t>
      </w:r>
      <w:proofErr w:type="spellEnd"/>
      <w:r w:rsidRPr="005677A2">
        <w:rPr>
          <w:rFonts w:ascii="Times New Roman" w:hAnsi="Times New Roman" w:cs="Times New Roman"/>
          <w:b/>
          <w:sz w:val="24"/>
          <w:szCs w:val="24"/>
        </w:rPr>
        <w:t xml:space="preserve"> NSW</w:t>
      </w:r>
      <w:r w:rsidR="005677A2" w:rsidRPr="005677A2">
        <w:rPr>
          <w:rFonts w:ascii="Times New Roman" w:hAnsi="Times New Roman" w:cs="Times New Roman"/>
          <w:b/>
          <w:sz w:val="24"/>
          <w:szCs w:val="24"/>
        </w:rPr>
        <w:t>-------</w:t>
      </w:r>
      <w:r w:rsidR="005677A2">
        <w:rPr>
          <w:rFonts w:ascii="Times New Roman" w:hAnsi="Times New Roman" w:cs="Times New Roman"/>
          <w:b/>
          <w:sz w:val="24"/>
          <w:szCs w:val="24"/>
        </w:rPr>
        <w:t>-</w:t>
      </w:r>
      <w:r w:rsidR="005677A2" w:rsidRPr="005677A2">
        <w:rPr>
          <w:rFonts w:ascii="Times New Roman" w:hAnsi="Times New Roman" w:cs="Times New Roman"/>
          <w:b/>
          <w:sz w:val="24"/>
          <w:szCs w:val="24"/>
        </w:rPr>
        <w:t xml:space="preserve">-131050                 </w:t>
      </w:r>
      <w:r w:rsidR="005677A2">
        <w:rPr>
          <w:rFonts w:ascii="Times New Roman" w:hAnsi="Times New Roman" w:cs="Times New Roman"/>
          <w:b/>
          <w:sz w:val="24"/>
          <w:szCs w:val="24"/>
        </w:rPr>
        <w:t xml:space="preserve"> </w:t>
      </w:r>
      <w:r w:rsidR="005677A2" w:rsidRPr="005677A2">
        <w:rPr>
          <w:rFonts w:ascii="Times New Roman" w:hAnsi="Times New Roman" w:cs="Times New Roman"/>
          <w:b/>
          <w:sz w:val="24"/>
          <w:szCs w:val="24"/>
        </w:rPr>
        <w:t xml:space="preserve">   </w:t>
      </w:r>
      <w:r w:rsidR="005677A2" w:rsidRPr="005677A2">
        <w:rPr>
          <w:rFonts w:ascii="Times New Roman" w:hAnsi="Times New Roman" w:cs="Times New Roman"/>
          <w:b/>
          <w:color w:val="000000"/>
          <w:sz w:val="24"/>
          <w:szCs w:val="24"/>
        </w:rPr>
        <w:t>………:……am/pm</w:t>
      </w:r>
    </w:p>
    <w:p w:rsidR="00571EF2" w:rsidRPr="005677A2" w:rsidRDefault="006766FD" w:rsidP="006766FD">
      <w:pPr>
        <w:pStyle w:val="ListParagraph"/>
        <w:numPr>
          <w:ilvl w:val="1"/>
          <w:numId w:val="24"/>
        </w:numPr>
        <w:rPr>
          <w:rFonts w:ascii="Times New Roman" w:hAnsi="Times New Roman" w:cs="Times New Roman"/>
          <w:b/>
          <w:sz w:val="24"/>
          <w:szCs w:val="24"/>
        </w:rPr>
      </w:pPr>
      <w:r w:rsidRPr="005677A2">
        <w:rPr>
          <w:rFonts w:ascii="Times New Roman" w:hAnsi="Times New Roman" w:cs="Times New Roman"/>
          <w:b/>
          <w:sz w:val="24"/>
          <w:szCs w:val="24"/>
        </w:rPr>
        <w:t>NSW Office of W</w:t>
      </w:r>
      <w:r w:rsidR="00571EF2" w:rsidRPr="005677A2">
        <w:rPr>
          <w:rFonts w:ascii="Times New Roman" w:hAnsi="Times New Roman" w:cs="Times New Roman"/>
          <w:b/>
          <w:sz w:val="24"/>
          <w:szCs w:val="24"/>
        </w:rPr>
        <w:t>ater</w:t>
      </w:r>
      <w:r w:rsidR="005677A2" w:rsidRPr="005677A2">
        <w:rPr>
          <w:rFonts w:ascii="Times New Roman" w:hAnsi="Times New Roman" w:cs="Times New Roman"/>
          <w:b/>
          <w:sz w:val="24"/>
          <w:szCs w:val="24"/>
        </w:rPr>
        <w:t>--</w:t>
      </w:r>
      <w:r w:rsidR="005677A2">
        <w:rPr>
          <w:rFonts w:ascii="Times New Roman" w:hAnsi="Times New Roman" w:cs="Times New Roman"/>
          <w:b/>
          <w:sz w:val="24"/>
          <w:szCs w:val="24"/>
        </w:rPr>
        <w:t>-</w:t>
      </w:r>
      <w:r w:rsidR="005677A2" w:rsidRPr="005677A2">
        <w:rPr>
          <w:rFonts w:ascii="Times New Roman" w:hAnsi="Times New Roman" w:cs="Times New Roman"/>
          <w:b/>
          <w:sz w:val="24"/>
          <w:szCs w:val="24"/>
        </w:rPr>
        <w:t xml:space="preserve">(02) 8281 7777         </w:t>
      </w:r>
      <w:r w:rsidR="005677A2" w:rsidRPr="005677A2">
        <w:rPr>
          <w:rFonts w:ascii="Times New Roman" w:hAnsi="Times New Roman" w:cs="Times New Roman"/>
          <w:b/>
          <w:color w:val="000000"/>
          <w:sz w:val="24"/>
          <w:szCs w:val="24"/>
        </w:rPr>
        <w:t>………:……am/pm</w:t>
      </w:r>
    </w:p>
    <w:p w:rsidR="00DC2E95" w:rsidRPr="006E4653" w:rsidRDefault="00DC2E95" w:rsidP="00200E02">
      <w:pPr>
        <w:widowControl w:val="0"/>
        <w:autoSpaceDE w:val="0"/>
        <w:autoSpaceDN w:val="0"/>
        <w:adjustRightInd w:val="0"/>
        <w:spacing w:after="0" w:line="270" w:lineRule="exact"/>
        <w:ind w:left="964" w:right="-22"/>
        <w:rPr>
          <w:rFonts w:ascii="Times New Roman" w:hAnsi="Times New Roman" w:cs="Times New Roman"/>
          <w:color w:val="000000"/>
          <w:sz w:val="24"/>
          <w:szCs w:val="24"/>
        </w:rPr>
      </w:pPr>
    </w:p>
    <w:p w:rsidR="005E79B3" w:rsidRPr="006E4653" w:rsidRDefault="00FC3742" w:rsidP="00DC2E95">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w:t>
      </w:r>
      <w:r w:rsidR="00DC2E95" w:rsidRPr="006E4653">
        <w:rPr>
          <w:rFonts w:ascii="Times New Roman" w:hAnsi="Times New Roman" w:cs="Times New Roman"/>
          <w:sz w:val="24"/>
          <w:szCs w:val="24"/>
        </w:rPr>
        <w:t>ctions taken to prevent/limit/abate pollution, by who &amp; when.</w:t>
      </w:r>
      <w:r w:rsidR="006A4C5C">
        <w:rPr>
          <w:rFonts w:ascii="Times New Roman" w:hAnsi="Times New Roman" w:cs="Times New Roman"/>
          <w:sz w:val="24"/>
          <w:szCs w:val="24"/>
        </w:rPr>
        <w:br/>
      </w:r>
      <w:r>
        <w:rPr>
          <w:rFonts w:ascii="Times New Roman" w:hAnsi="Times New Roman" w:cs="Times New Roman"/>
          <w:sz w:val="24"/>
          <w:szCs w:val="24"/>
        </w:rPr>
        <w:t>Name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.Action taken……………………………………..</w:t>
      </w:r>
      <w:r>
        <w:rPr>
          <w:rFonts w:ascii="Times New Roman" w:hAnsi="Times New Roman" w:cs="Times New Roman"/>
          <w:sz w:val="24"/>
          <w:szCs w:val="24"/>
        </w:rPr>
        <w:br/>
        <w:t>………………………………………………………………………………..</w:t>
      </w:r>
      <w:r>
        <w:rPr>
          <w:rFonts w:ascii="Times New Roman" w:hAnsi="Times New Roman" w:cs="Times New Roman"/>
          <w:sz w:val="24"/>
          <w:szCs w:val="24"/>
        </w:rPr>
        <w:br/>
        <w:t>Name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.Action taken……………………………………..</w:t>
      </w:r>
      <w:r>
        <w:rPr>
          <w:rFonts w:ascii="Times New Roman" w:hAnsi="Times New Roman" w:cs="Times New Roman"/>
          <w:sz w:val="24"/>
          <w:szCs w:val="24"/>
        </w:rPr>
        <w:br/>
        <w:t>………………………………………………………………………………..</w:t>
      </w:r>
      <w:r w:rsidR="005677A2">
        <w:rPr>
          <w:rFonts w:ascii="Times New Roman" w:hAnsi="Times New Roman" w:cs="Times New Roman"/>
          <w:sz w:val="24"/>
          <w:szCs w:val="24"/>
        </w:rPr>
        <w:br/>
        <w:t>Name</w:t>
      </w:r>
      <w:proofErr w:type="gramStart"/>
      <w:r w:rsidR="005677A2">
        <w:rPr>
          <w:rFonts w:ascii="Times New Roman" w:hAnsi="Times New Roman" w:cs="Times New Roman"/>
          <w:sz w:val="24"/>
          <w:szCs w:val="24"/>
        </w:rPr>
        <w:t>:……………………</w:t>
      </w:r>
      <w:proofErr w:type="gramEnd"/>
      <w:r w:rsidR="005677A2">
        <w:rPr>
          <w:rFonts w:ascii="Times New Roman" w:hAnsi="Times New Roman" w:cs="Times New Roman"/>
          <w:sz w:val="24"/>
          <w:szCs w:val="24"/>
        </w:rPr>
        <w:t>.Action taken……………………………………..</w:t>
      </w:r>
      <w:r w:rsidR="005677A2">
        <w:rPr>
          <w:rFonts w:ascii="Times New Roman" w:hAnsi="Times New Roman" w:cs="Times New Roman"/>
          <w:sz w:val="24"/>
          <w:szCs w:val="24"/>
        </w:rPr>
        <w:br/>
        <w:t>………………………………………………………………………………..</w:t>
      </w:r>
      <w:r w:rsidR="005677A2">
        <w:rPr>
          <w:rFonts w:ascii="Times New Roman" w:hAnsi="Times New Roman" w:cs="Times New Roman"/>
          <w:sz w:val="24"/>
          <w:szCs w:val="24"/>
        </w:rPr>
        <w:br/>
        <w:t>Name</w:t>
      </w:r>
      <w:proofErr w:type="gramStart"/>
      <w:r w:rsidR="005677A2">
        <w:rPr>
          <w:rFonts w:ascii="Times New Roman" w:hAnsi="Times New Roman" w:cs="Times New Roman"/>
          <w:sz w:val="24"/>
          <w:szCs w:val="24"/>
        </w:rPr>
        <w:t>:……………………</w:t>
      </w:r>
      <w:proofErr w:type="gramEnd"/>
      <w:r w:rsidR="005677A2">
        <w:rPr>
          <w:rFonts w:ascii="Times New Roman" w:hAnsi="Times New Roman" w:cs="Times New Roman"/>
          <w:sz w:val="24"/>
          <w:szCs w:val="24"/>
        </w:rPr>
        <w:t>.Action taken……………………………………..</w:t>
      </w:r>
      <w:r w:rsidR="005677A2">
        <w:rPr>
          <w:rFonts w:ascii="Times New Roman" w:hAnsi="Times New Roman" w:cs="Times New Roman"/>
          <w:sz w:val="24"/>
          <w:szCs w:val="24"/>
        </w:rPr>
        <w:br/>
        <w:t>………………………………………………………………………………..</w:t>
      </w:r>
      <w:r w:rsidR="005677A2">
        <w:rPr>
          <w:rFonts w:ascii="Times New Roman" w:hAnsi="Times New Roman" w:cs="Times New Roman"/>
          <w:sz w:val="24"/>
          <w:szCs w:val="24"/>
        </w:rPr>
        <w:br/>
      </w:r>
      <w:r w:rsidR="005677A2">
        <w:rPr>
          <w:rFonts w:ascii="Times New Roman" w:hAnsi="Times New Roman" w:cs="Times New Roman"/>
          <w:sz w:val="24"/>
          <w:szCs w:val="24"/>
        </w:rPr>
        <w:br/>
      </w:r>
      <w:r>
        <w:rPr>
          <w:rFonts w:ascii="Times New Roman" w:hAnsi="Times New Roman" w:cs="Times New Roman"/>
          <w:sz w:val="24"/>
          <w:szCs w:val="24"/>
        </w:rPr>
        <w:br/>
      </w:r>
    </w:p>
    <w:p w:rsidR="00DC2E95" w:rsidRPr="006E4653" w:rsidRDefault="00DC2E95" w:rsidP="00DC2E95">
      <w:pPr>
        <w:pStyle w:val="ListParagraph"/>
        <w:numPr>
          <w:ilvl w:val="0"/>
          <w:numId w:val="22"/>
        </w:numPr>
        <w:rPr>
          <w:rFonts w:ascii="Times New Roman" w:hAnsi="Times New Roman" w:cs="Times New Roman"/>
          <w:sz w:val="24"/>
          <w:szCs w:val="24"/>
        </w:rPr>
      </w:pPr>
      <w:r w:rsidRPr="006E4653">
        <w:rPr>
          <w:rFonts w:ascii="Times New Roman" w:hAnsi="Times New Roman" w:cs="Times New Roman"/>
          <w:sz w:val="24"/>
          <w:szCs w:val="24"/>
        </w:rPr>
        <w:t>Staff injuries.</w:t>
      </w:r>
      <w:r w:rsidR="006A4C5C">
        <w:rPr>
          <w:rFonts w:ascii="Times New Roman" w:hAnsi="Times New Roman" w:cs="Times New Roman"/>
          <w:sz w:val="24"/>
          <w:szCs w:val="24"/>
        </w:rPr>
        <w:br/>
      </w:r>
      <w:r w:rsidR="00FC3742">
        <w:rPr>
          <w:rFonts w:ascii="Times New Roman" w:hAnsi="Times New Roman" w:cs="Times New Roman"/>
          <w:sz w:val="24"/>
          <w:szCs w:val="24"/>
        </w:rPr>
        <w:t>Name</w:t>
      </w:r>
      <w:proofErr w:type="gramStart"/>
      <w:r w:rsidR="00FC3742">
        <w:rPr>
          <w:rFonts w:ascii="Times New Roman" w:hAnsi="Times New Roman" w:cs="Times New Roman"/>
          <w:sz w:val="24"/>
          <w:szCs w:val="24"/>
        </w:rPr>
        <w:t>:……………………</w:t>
      </w:r>
      <w:proofErr w:type="gramEnd"/>
      <w:r w:rsidR="00FC3742">
        <w:rPr>
          <w:rFonts w:ascii="Times New Roman" w:hAnsi="Times New Roman" w:cs="Times New Roman"/>
          <w:sz w:val="24"/>
          <w:szCs w:val="24"/>
        </w:rPr>
        <w:t>.Nature of Injury…………………………………</w:t>
      </w:r>
      <w:r w:rsidR="00FC3742">
        <w:rPr>
          <w:rFonts w:ascii="Times New Roman" w:hAnsi="Times New Roman" w:cs="Times New Roman"/>
          <w:sz w:val="24"/>
          <w:szCs w:val="24"/>
        </w:rPr>
        <w:br/>
        <w:t>Action taken …………………………………………………………………</w:t>
      </w:r>
      <w:r w:rsidR="00FC3742">
        <w:rPr>
          <w:rFonts w:ascii="Times New Roman" w:hAnsi="Times New Roman" w:cs="Times New Roman"/>
          <w:sz w:val="24"/>
          <w:szCs w:val="24"/>
        </w:rPr>
        <w:br/>
        <w:t>Name</w:t>
      </w:r>
      <w:proofErr w:type="gramStart"/>
      <w:r w:rsidR="00FC3742">
        <w:rPr>
          <w:rFonts w:ascii="Times New Roman" w:hAnsi="Times New Roman" w:cs="Times New Roman"/>
          <w:sz w:val="24"/>
          <w:szCs w:val="24"/>
        </w:rPr>
        <w:t>:…………………….</w:t>
      </w:r>
      <w:proofErr w:type="gramEnd"/>
      <w:r w:rsidR="00FC3742" w:rsidRPr="00FC3742">
        <w:rPr>
          <w:rFonts w:ascii="Times New Roman" w:hAnsi="Times New Roman" w:cs="Times New Roman"/>
          <w:sz w:val="24"/>
          <w:szCs w:val="24"/>
        </w:rPr>
        <w:t xml:space="preserve"> </w:t>
      </w:r>
      <w:r w:rsidR="00FC3742">
        <w:rPr>
          <w:rFonts w:ascii="Times New Roman" w:hAnsi="Times New Roman" w:cs="Times New Roman"/>
          <w:sz w:val="24"/>
          <w:szCs w:val="24"/>
        </w:rPr>
        <w:t>Nature of Injury ………………………………..</w:t>
      </w:r>
      <w:r w:rsidR="00FC3742">
        <w:rPr>
          <w:rFonts w:ascii="Times New Roman" w:hAnsi="Times New Roman" w:cs="Times New Roman"/>
          <w:sz w:val="24"/>
          <w:szCs w:val="24"/>
        </w:rPr>
        <w:br/>
        <w:t>Action taken …………………………………………………………………</w:t>
      </w:r>
      <w:r w:rsidR="005677A2">
        <w:rPr>
          <w:rFonts w:ascii="Times New Roman" w:hAnsi="Times New Roman" w:cs="Times New Roman"/>
          <w:sz w:val="24"/>
          <w:szCs w:val="24"/>
        </w:rPr>
        <w:br/>
      </w:r>
    </w:p>
    <w:p w:rsidR="00DC2E95" w:rsidRPr="006E4653" w:rsidRDefault="00DC2E95" w:rsidP="00DC2E95">
      <w:pPr>
        <w:pStyle w:val="ListParagraph"/>
        <w:numPr>
          <w:ilvl w:val="0"/>
          <w:numId w:val="22"/>
        </w:numPr>
        <w:rPr>
          <w:rFonts w:ascii="Times New Roman" w:hAnsi="Times New Roman" w:cs="Times New Roman"/>
          <w:sz w:val="24"/>
          <w:szCs w:val="24"/>
        </w:rPr>
      </w:pPr>
      <w:r w:rsidRPr="006E4653">
        <w:rPr>
          <w:rFonts w:ascii="Times New Roman" w:hAnsi="Times New Roman" w:cs="Times New Roman"/>
          <w:sz w:val="24"/>
          <w:szCs w:val="24"/>
        </w:rPr>
        <w:t>Orders by EPA</w:t>
      </w:r>
      <w:r w:rsidR="006A4C5C">
        <w:rPr>
          <w:rFonts w:ascii="Times New Roman" w:hAnsi="Times New Roman" w:cs="Times New Roman"/>
          <w:sz w:val="24"/>
          <w:szCs w:val="24"/>
        </w:rPr>
        <w:br/>
      </w:r>
      <w:r w:rsidR="00FC3742">
        <w:rPr>
          <w:rFonts w:ascii="Times New Roman" w:hAnsi="Times New Roman" w:cs="Times New Roman"/>
          <w:sz w:val="24"/>
          <w:szCs w:val="24"/>
        </w:rPr>
        <w:t>Name of EPA officer</w:t>
      </w:r>
      <w:proofErr w:type="gramStart"/>
      <w:r w:rsidR="00FC3742">
        <w:rPr>
          <w:rFonts w:ascii="Times New Roman" w:hAnsi="Times New Roman" w:cs="Times New Roman"/>
          <w:sz w:val="24"/>
          <w:szCs w:val="24"/>
        </w:rPr>
        <w:t>:…………………</w:t>
      </w:r>
      <w:proofErr w:type="gramEnd"/>
      <w:r w:rsidR="00FC3742">
        <w:rPr>
          <w:rFonts w:ascii="Times New Roman" w:hAnsi="Times New Roman" w:cs="Times New Roman"/>
          <w:sz w:val="24"/>
          <w:szCs w:val="24"/>
        </w:rPr>
        <w:t>O</w:t>
      </w:r>
      <w:r w:rsidR="000C01F0">
        <w:rPr>
          <w:rFonts w:ascii="Times New Roman" w:hAnsi="Times New Roman" w:cs="Times New Roman"/>
          <w:sz w:val="24"/>
          <w:szCs w:val="24"/>
        </w:rPr>
        <w:t>r</w:t>
      </w:r>
      <w:r w:rsidR="00FC3742">
        <w:rPr>
          <w:rFonts w:ascii="Times New Roman" w:hAnsi="Times New Roman" w:cs="Times New Roman"/>
          <w:sz w:val="24"/>
          <w:szCs w:val="24"/>
        </w:rPr>
        <w:t>der…………………………………</w:t>
      </w:r>
      <w:r w:rsidR="00FC3742">
        <w:rPr>
          <w:rFonts w:ascii="Times New Roman" w:hAnsi="Times New Roman" w:cs="Times New Roman"/>
          <w:sz w:val="24"/>
          <w:szCs w:val="24"/>
        </w:rPr>
        <w:br/>
        <w:t>Action taken …………………………………………………………………</w:t>
      </w:r>
      <w:r w:rsidR="00FC3742">
        <w:rPr>
          <w:rFonts w:ascii="Times New Roman" w:hAnsi="Times New Roman" w:cs="Times New Roman"/>
          <w:sz w:val="24"/>
          <w:szCs w:val="24"/>
        </w:rPr>
        <w:br/>
        <w:t>Name of EPA officer</w:t>
      </w:r>
      <w:proofErr w:type="gramStart"/>
      <w:r w:rsidR="00FC3742">
        <w:rPr>
          <w:rFonts w:ascii="Times New Roman" w:hAnsi="Times New Roman" w:cs="Times New Roman"/>
          <w:sz w:val="24"/>
          <w:szCs w:val="24"/>
        </w:rPr>
        <w:t>:…………………</w:t>
      </w:r>
      <w:proofErr w:type="gramEnd"/>
      <w:r w:rsidR="00FC3742">
        <w:rPr>
          <w:rFonts w:ascii="Times New Roman" w:hAnsi="Times New Roman" w:cs="Times New Roman"/>
          <w:sz w:val="24"/>
          <w:szCs w:val="24"/>
        </w:rPr>
        <w:t>O</w:t>
      </w:r>
      <w:r w:rsidR="000C01F0">
        <w:rPr>
          <w:rFonts w:ascii="Times New Roman" w:hAnsi="Times New Roman" w:cs="Times New Roman"/>
          <w:sz w:val="24"/>
          <w:szCs w:val="24"/>
        </w:rPr>
        <w:t>r</w:t>
      </w:r>
      <w:r w:rsidR="00FC3742">
        <w:rPr>
          <w:rFonts w:ascii="Times New Roman" w:hAnsi="Times New Roman" w:cs="Times New Roman"/>
          <w:sz w:val="24"/>
          <w:szCs w:val="24"/>
        </w:rPr>
        <w:t>der ………………………………..</w:t>
      </w:r>
      <w:r w:rsidR="00FC3742">
        <w:rPr>
          <w:rFonts w:ascii="Times New Roman" w:hAnsi="Times New Roman" w:cs="Times New Roman"/>
          <w:sz w:val="24"/>
          <w:szCs w:val="24"/>
        </w:rPr>
        <w:br/>
        <w:t>Action taken …………………………………………………………………</w:t>
      </w:r>
      <w:r w:rsidR="005677A2">
        <w:rPr>
          <w:rFonts w:ascii="Times New Roman" w:hAnsi="Times New Roman" w:cs="Times New Roman"/>
          <w:sz w:val="24"/>
          <w:szCs w:val="24"/>
        </w:rPr>
        <w:br/>
        <w:t>Name of EPA officer</w:t>
      </w:r>
      <w:proofErr w:type="gramStart"/>
      <w:r w:rsidR="005677A2">
        <w:rPr>
          <w:rFonts w:ascii="Times New Roman" w:hAnsi="Times New Roman" w:cs="Times New Roman"/>
          <w:sz w:val="24"/>
          <w:szCs w:val="24"/>
        </w:rPr>
        <w:t>:…………………</w:t>
      </w:r>
      <w:proofErr w:type="gramEnd"/>
      <w:r w:rsidR="005677A2">
        <w:rPr>
          <w:rFonts w:ascii="Times New Roman" w:hAnsi="Times New Roman" w:cs="Times New Roman"/>
          <w:sz w:val="24"/>
          <w:szCs w:val="24"/>
        </w:rPr>
        <w:t>Order…………………………………</w:t>
      </w:r>
      <w:r w:rsidR="005677A2">
        <w:rPr>
          <w:rFonts w:ascii="Times New Roman" w:hAnsi="Times New Roman" w:cs="Times New Roman"/>
          <w:sz w:val="24"/>
          <w:szCs w:val="24"/>
        </w:rPr>
        <w:br/>
        <w:t>Action taken …………………………………………………………………</w:t>
      </w:r>
      <w:r w:rsidR="005677A2">
        <w:rPr>
          <w:rFonts w:ascii="Times New Roman" w:hAnsi="Times New Roman" w:cs="Times New Roman"/>
          <w:sz w:val="24"/>
          <w:szCs w:val="24"/>
        </w:rPr>
        <w:br/>
      </w:r>
    </w:p>
    <w:p w:rsidR="00DC2E95" w:rsidRPr="006E4653" w:rsidRDefault="00DC2E95" w:rsidP="00DC2E95">
      <w:pPr>
        <w:pStyle w:val="ListParagraph"/>
        <w:numPr>
          <w:ilvl w:val="0"/>
          <w:numId w:val="22"/>
        </w:numPr>
        <w:rPr>
          <w:rFonts w:ascii="Times New Roman" w:hAnsi="Times New Roman" w:cs="Times New Roman"/>
          <w:sz w:val="24"/>
          <w:szCs w:val="24"/>
        </w:rPr>
      </w:pPr>
      <w:r w:rsidRPr="006E4653">
        <w:rPr>
          <w:rFonts w:ascii="Times New Roman" w:hAnsi="Times New Roman" w:cs="Times New Roman"/>
          <w:sz w:val="24"/>
          <w:szCs w:val="24"/>
        </w:rPr>
        <w:lastRenderedPageBreak/>
        <w:t>Requests by Combat Authority.</w:t>
      </w:r>
      <w:r w:rsidR="006A4C5C">
        <w:rPr>
          <w:rFonts w:ascii="Times New Roman" w:hAnsi="Times New Roman" w:cs="Times New Roman"/>
          <w:sz w:val="24"/>
          <w:szCs w:val="24"/>
        </w:rPr>
        <w:br/>
      </w:r>
      <w:r w:rsidR="00FC3742">
        <w:rPr>
          <w:rFonts w:ascii="Times New Roman" w:hAnsi="Times New Roman" w:cs="Times New Roman"/>
          <w:sz w:val="24"/>
          <w:szCs w:val="24"/>
        </w:rPr>
        <w:t>Name of officer</w:t>
      </w:r>
      <w:proofErr w:type="gramStart"/>
      <w:r w:rsidR="00FC3742">
        <w:rPr>
          <w:rFonts w:ascii="Times New Roman" w:hAnsi="Times New Roman" w:cs="Times New Roman"/>
          <w:sz w:val="24"/>
          <w:szCs w:val="24"/>
        </w:rPr>
        <w:t>:…………………</w:t>
      </w:r>
      <w:proofErr w:type="gramEnd"/>
      <w:r w:rsidR="00FC3742">
        <w:rPr>
          <w:rFonts w:ascii="Times New Roman" w:hAnsi="Times New Roman" w:cs="Times New Roman"/>
          <w:sz w:val="24"/>
          <w:szCs w:val="24"/>
        </w:rPr>
        <w:t>Request..…………………………………</w:t>
      </w:r>
      <w:r w:rsidR="00FC3742">
        <w:rPr>
          <w:rFonts w:ascii="Times New Roman" w:hAnsi="Times New Roman" w:cs="Times New Roman"/>
          <w:sz w:val="24"/>
          <w:szCs w:val="24"/>
        </w:rPr>
        <w:br/>
        <w:t>Action taken …………………………………………………………………</w:t>
      </w:r>
      <w:r w:rsidR="00FC3742">
        <w:rPr>
          <w:rFonts w:ascii="Times New Roman" w:hAnsi="Times New Roman" w:cs="Times New Roman"/>
          <w:sz w:val="24"/>
          <w:szCs w:val="24"/>
        </w:rPr>
        <w:br/>
        <w:t>Name of officer</w:t>
      </w:r>
      <w:proofErr w:type="gramStart"/>
      <w:r w:rsidR="00FC3742">
        <w:rPr>
          <w:rFonts w:ascii="Times New Roman" w:hAnsi="Times New Roman" w:cs="Times New Roman"/>
          <w:sz w:val="24"/>
          <w:szCs w:val="24"/>
        </w:rPr>
        <w:t>:…………………</w:t>
      </w:r>
      <w:proofErr w:type="gramEnd"/>
      <w:r w:rsidR="00FC3742">
        <w:rPr>
          <w:rFonts w:ascii="Times New Roman" w:hAnsi="Times New Roman" w:cs="Times New Roman"/>
          <w:sz w:val="24"/>
          <w:szCs w:val="24"/>
        </w:rPr>
        <w:t>Request…………………………………..</w:t>
      </w:r>
      <w:r w:rsidR="00FC3742">
        <w:rPr>
          <w:rFonts w:ascii="Times New Roman" w:hAnsi="Times New Roman" w:cs="Times New Roman"/>
          <w:sz w:val="24"/>
          <w:szCs w:val="24"/>
        </w:rPr>
        <w:br/>
        <w:t>Action taken …………………………………………………………………</w:t>
      </w:r>
      <w:r w:rsidR="005677A2">
        <w:rPr>
          <w:rFonts w:ascii="Times New Roman" w:hAnsi="Times New Roman" w:cs="Times New Roman"/>
          <w:sz w:val="24"/>
          <w:szCs w:val="24"/>
        </w:rPr>
        <w:br/>
        <w:t>Name of officer</w:t>
      </w:r>
      <w:proofErr w:type="gramStart"/>
      <w:r w:rsidR="005677A2">
        <w:rPr>
          <w:rFonts w:ascii="Times New Roman" w:hAnsi="Times New Roman" w:cs="Times New Roman"/>
          <w:sz w:val="24"/>
          <w:szCs w:val="24"/>
        </w:rPr>
        <w:t>:…………………</w:t>
      </w:r>
      <w:proofErr w:type="gramEnd"/>
      <w:r w:rsidR="005677A2">
        <w:rPr>
          <w:rFonts w:ascii="Times New Roman" w:hAnsi="Times New Roman" w:cs="Times New Roman"/>
          <w:sz w:val="24"/>
          <w:szCs w:val="24"/>
        </w:rPr>
        <w:t>Request…………………………………</w:t>
      </w:r>
      <w:r w:rsidR="005677A2">
        <w:rPr>
          <w:rFonts w:ascii="Times New Roman" w:hAnsi="Times New Roman" w:cs="Times New Roman"/>
          <w:sz w:val="24"/>
          <w:szCs w:val="24"/>
        </w:rPr>
        <w:br/>
        <w:t>Action taken …………………………………………………………………</w:t>
      </w:r>
      <w:r w:rsidR="005677A2">
        <w:rPr>
          <w:rFonts w:ascii="Times New Roman" w:hAnsi="Times New Roman" w:cs="Times New Roman"/>
          <w:sz w:val="24"/>
          <w:szCs w:val="24"/>
        </w:rPr>
        <w:br/>
        <w:t>Name of officer</w:t>
      </w:r>
      <w:proofErr w:type="gramStart"/>
      <w:r w:rsidR="005677A2">
        <w:rPr>
          <w:rFonts w:ascii="Times New Roman" w:hAnsi="Times New Roman" w:cs="Times New Roman"/>
          <w:sz w:val="24"/>
          <w:szCs w:val="24"/>
        </w:rPr>
        <w:t>:…………………</w:t>
      </w:r>
      <w:proofErr w:type="gramEnd"/>
      <w:r w:rsidR="005677A2">
        <w:rPr>
          <w:rFonts w:ascii="Times New Roman" w:hAnsi="Times New Roman" w:cs="Times New Roman"/>
          <w:sz w:val="24"/>
          <w:szCs w:val="24"/>
        </w:rPr>
        <w:t>Request…………………………………</w:t>
      </w:r>
      <w:r w:rsidR="005677A2">
        <w:rPr>
          <w:rFonts w:ascii="Times New Roman" w:hAnsi="Times New Roman" w:cs="Times New Roman"/>
          <w:sz w:val="24"/>
          <w:szCs w:val="24"/>
        </w:rPr>
        <w:br/>
        <w:t>Action taken …………………………………………………………………</w:t>
      </w:r>
      <w:r w:rsidR="005677A2">
        <w:rPr>
          <w:rFonts w:ascii="Times New Roman" w:hAnsi="Times New Roman" w:cs="Times New Roman"/>
          <w:sz w:val="24"/>
          <w:szCs w:val="24"/>
        </w:rPr>
        <w:br/>
      </w:r>
    </w:p>
    <w:p w:rsidR="00DC2E95" w:rsidRPr="006E4653" w:rsidRDefault="00DC2E95" w:rsidP="00DC2E95">
      <w:pPr>
        <w:pStyle w:val="ListParagraph"/>
        <w:numPr>
          <w:ilvl w:val="0"/>
          <w:numId w:val="22"/>
        </w:numPr>
        <w:rPr>
          <w:rFonts w:ascii="Times New Roman" w:hAnsi="Times New Roman" w:cs="Times New Roman"/>
          <w:sz w:val="24"/>
          <w:szCs w:val="24"/>
        </w:rPr>
      </w:pPr>
      <w:r w:rsidRPr="006E4653">
        <w:rPr>
          <w:rFonts w:ascii="Times New Roman" w:hAnsi="Times New Roman" w:cs="Times New Roman"/>
          <w:sz w:val="24"/>
          <w:szCs w:val="24"/>
        </w:rPr>
        <w:t>Date &amp; time incident concluded</w:t>
      </w:r>
      <w:r w:rsidR="006A4C5C">
        <w:rPr>
          <w:rFonts w:ascii="Times New Roman" w:hAnsi="Times New Roman" w:cs="Times New Roman"/>
          <w:sz w:val="24"/>
          <w:szCs w:val="24"/>
        </w:rPr>
        <w:br/>
      </w:r>
      <w:r w:rsidR="00FC3742">
        <w:rPr>
          <w:rFonts w:ascii="Times New Roman" w:hAnsi="Times New Roman" w:cs="Times New Roman"/>
          <w:sz w:val="24"/>
          <w:szCs w:val="24"/>
        </w:rPr>
        <w:t>……/…../…….. at ………….:……….am/pm</w:t>
      </w:r>
      <w:r w:rsidR="005677A2">
        <w:rPr>
          <w:rFonts w:ascii="Times New Roman" w:hAnsi="Times New Roman" w:cs="Times New Roman"/>
          <w:sz w:val="24"/>
          <w:szCs w:val="24"/>
        </w:rPr>
        <w:br/>
      </w:r>
    </w:p>
    <w:p w:rsidR="00DC2E95" w:rsidRPr="006E4653" w:rsidRDefault="00DC2E95" w:rsidP="00DC2E95">
      <w:pPr>
        <w:pStyle w:val="ListParagraph"/>
        <w:numPr>
          <w:ilvl w:val="0"/>
          <w:numId w:val="22"/>
        </w:numPr>
        <w:rPr>
          <w:rFonts w:ascii="Times New Roman" w:hAnsi="Times New Roman" w:cs="Times New Roman"/>
          <w:sz w:val="24"/>
          <w:szCs w:val="24"/>
        </w:rPr>
      </w:pPr>
      <w:r w:rsidRPr="006E4653">
        <w:rPr>
          <w:rFonts w:ascii="Times New Roman" w:hAnsi="Times New Roman" w:cs="Times New Roman"/>
          <w:sz w:val="24"/>
          <w:szCs w:val="24"/>
        </w:rPr>
        <w:t>Actions to be taken to prevent reoccurrence of incident.</w:t>
      </w:r>
    </w:p>
    <w:p w:rsidR="00AD2941" w:rsidRPr="00656ED3" w:rsidRDefault="00656ED3" w:rsidP="00AD2941">
      <w:pPr>
        <w:ind w:left="1"/>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rPr>
        <w:br/>
        <w:t>……………………………………………………………………………………</w:t>
      </w:r>
      <w:r>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sidR="005677A2">
        <w:rPr>
          <w:rFonts w:ascii="Times New Roman" w:hAnsi="Times New Roman" w:cs="Times New Roman"/>
          <w:b/>
          <w:sz w:val="24"/>
          <w:szCs w:val="24"/>
        </w:rPr>
        <w:br/>
        <w:t>……………………………………………………………………………………</w:t>
      </w:r>
      <w:r>
        <w:rPr>
          <w:rFonts w:ascii="Times New Roman" w:hAnsi="Times New Roman" w:cs="Times New Roman"/>
          <w:b/>
          <w:sz w:val="24"/>
          <w:szCs w:val="24"/>
        </w:rPr>
        <w:br/>
      </w:r>
      <w:r w:rsidRPr="00656ED3">
        <w:rPr>
          <w:rFonts w:ascii="Times New Roman" w:hAnsi="Times New Roman" w:cs="Times New Roman"/>
          <w:sz w:val="24"/>
          <w:szCs w:val="24"/>
        </w:rPr>
        <w:t>if space insufficient fo</w:t>
      </w:r>
      <w:r>
        <w:rPr>
          <w:rFonts w:ascii="Times New Roman" w:hAnsi="Times New Roman" w:cs="Times New Roman"/>
          <w:sz w:val="24"/>
          <w:szCs w:val="24"/>
        </w:rPr>
        <w:t>r</w:t>
      </w:r>
      <w:r w:rsidRPr="00656ED3">
        <w:rPr>
          <w:rFonts w:ascii="Times New Roman" w:hAnsi="Times New Roman" w:cs="Times New Roman"/>
          <w:sz w:val="24"/>
          <w:szCs w:val="24"/>
        </w:rPr>
        <w:t xml:space="preserve"> any entry use a separate numbered sheet </w:t>
      </w:r>
    </w:p>
    <w:p w:rsidR="008332F6" w:rsidRPr="00656ED3" w:rsidRDefault="008F5D8C">
      <w:r>
        <w:rPr>
          <w:b/>
        </w:rPr>
        <w:br w:type="page"/>
      </w:r>
    </w:p>
    <w:p w:rsidR="00DF4CA5" w:rsidRDefault="00DF4CA5" w:rsidP="00DF4CA5">
      <w:pPr>
        <w:ind w:left="1"/>
        <w:rPr>
          <w:rFonts w:ascii="Times New Roman" w:hAnsi="Times New Roman" w:cs="Times New Roman"/>
          <w:b/>
          <w:sz w:val="24"/>
          <w:szCs w:val="24"/>
        </w:rPr>
      </w:pPr>
      <w:r w:rsidRPr="009549B8">
        <w:rPr>
          <w:rFonts w:ascii="Times New Roman" w:hAnsi="Times New Roman" w:cs="Times New Roman"/>
          <w:b/>
          <w:sz w:val="24"/>
          <w:szCs w:val="24"/>
        </w:rPr>
        <w:lastRenderedPageBreak/>
        <w:t>Staff training</w:t>
      </w:r>
    </w:p>
    <w:p w:rsidR="00DF4CA5" w:rsidRDefault="00DF4CA5" w:rsidP="00DF4CA5">
      <w:pPr>
        <w:ind w:left="1"/>
        <w:rPr>
          <w:rFonts w:ascii="Times New Roman" w:hAnsi="Times New Roman" w:cs="Times New Roman"/>
          <w:sz w:val="24"/>
          <w:szCs w:val="24"/>
        </w:rPr>
      </w:pPr>
      <w:r>
        <w:rPr>
          <w:rFonts w:ascii="Times New Roman" w:hAnsi="Times New Roman" w:cs="Times New Roman"/>
          <w:sz w:val="24"/>
          <w:szCs w:val="24"/>
        </w:rPr>
        <w:t xml:space="preserve">All </w:t>
      </w:r>
      <w:r w:rsidR="00CD45F2">
        <w:rPr>
          <w:rFonts w:ascii="Times New Roman" w:hAnsi="Times New Roman" w:cs="Times New Roman"/>
          <w:sz w:val="24"/>
          <w:szCs w:val="24"/>
        </w:rPr>
        <w:t>Facility</w:t>
      </w:r>
      <w:r>
        <w:rPr>
          <w:rFonts w:ascii="Times New Roman" w:hAnsi="Times New Roman" w:cs="Times New Roman"/>
          <w:sz w:val="24"/>
          <w:szCs w:val="24"/>
        </w:rPr>
        <w:t xml:space="preserve"> staff employed at the time of the commencement of this plan will be trained in its implementation and use with 30 days of the plans commencement date.</w:t>
      </w:r>
    </w:p>
    <w:p w:rsidR="00DF4CA5" w:rsidRDefault="00DF4CA5" w:rsidP="00DF4CA5">
      <w:pPr>
        <w:ind w:left="1"/>
        <w:rPr>
          <w:rFonts w:ascii="Times New Roman" w:hAnsi="Times New Roman" w:cs="Times New Roman"/>
          <w:sz w:val="24"/>
          <w:szCs w:val="24"/>
        </w:rPr>
      </w:pPr>
      <w:r>
        <w:rPr>
          <w:rFonts w:ascii="Times New Roman" w:hAnsi="Times New Roman" w:cs="Times New Roman"/>
          <w:sz w:val="24"/>
          <w:szCs w:val="24"/>
        </w:rPr>
        <w:t xml:space="preserve">All </w:t>
      </w:r>
      <w:r w:rsidR="00CD45F2">
        <w:rPr>
          <w:rFonts w:ascii="Times New Roman" w:hAnsi="Times New Roman" w:cs="Times New Roman"/>
          <w:sz w:val="24"/>
          <w:szCs w:val="24"/>
        </w:rPr>
        <w:t>Facility</w:t>
      </w:r>
      <w:r>
        <w:rPr>
          <w:rFonts w:ascii="Times New Roman" w:hAnsi="Times New Roman" w:cs="Times New Roman"/>
          <w:sz w:val="24"/>
          <w:szCs w:val="24"/>
        </w:rPr>
        <w:t xml:space="preserve"> staff will be trained not less than 30 days after commencement of employment</w:t>
      </w:r>
    </w:p>
    <w:p w:rsidR="00DF4CA5" w:rsidRPr="006E4653" w:rsidRDefault="00DF4CA5" w:rsidP="00DF4CA5">
      <w:pPr>
        <w:ind w:left="1"/>
        <w:rPr>
          <w:rFonts w:ascii="Times New Roman" w:hAnsi="Times New Roman" w:cs="Times New Roman"/>
          <w:b/>
          <w:sz w:val="24"/>
          <w:szCs w:val="24"/>
        </w:rPr>
      </w:pPr>
      <w:r w:rsidRPr="006E4653">
        <w:rPr>
          <w:rFonts w:ascii="Times New Roman" w:hAnsi="Times New Roman" w:cs="Times New Roman"/>
          <w:b/>
          <w:sz w:val="24"/>
          <w:szCs w:val="24"/>
        </w:rPr>
        <w:t>Training will consist of the following units:-</w:t>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Awareness of </w:t>
      </w:r>
      <w:r w:rsidR="008B3E0F">
        <w:rPr>
          <w:rFonts w:ascii="Times New Roman" w:hAnsi="Times New Roman" w:cs="Times New Roman"/>
          <w:sz w:val="24"/>
          <w:szCs w:val="24"/>
        </w:rPr>
        <w:t xml:space="preserve">facility </w:t>
      </w:r>
      <w:r>
        <w:rPr>
          <w:rFonts w:ascii="Times New Roman" w:hAnsi="Times New Roman" w:cs="Times New Roman"/>
          <w:sz w:val="24"/>
          <w:szCs w:val="24"/>
        </w:rPr>
        <w:t>physical layout</w:t>
      </w:r>
      <w:r w:rsidR="006A4C5C">
        <w:rPr>
          <w:rFonts w:ascii="Times New Roman" w:hAnsi="Times New Roman" w:cs="Times New Roman"/>
          <w:sz w:val="24"/>
          <w:szCs w:val="24"/>
        </w:rPr>
        <w:br/>
      </w:r>
    </w:p>
    <w:p w:rsidR="00CC4F8C"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Safe handling</w:t>
      </w:r>
      <w:r w:rsidR="00200E02">
        <w:rPr>
          <w:rFonts w:ascii="Times New Roman" w:hAnsi="Times New Roman" w:cs="Times New Roman"/>
          <w:sz w:val="24"/>
          <w:szCs w:val="24"/>
        </w:rPr>
        <w:t xml:space="preserve"> of all inputs and materials</w:t>
      </w:r>
      <w:r w:rsidR="00CC4F8C">
        <w:rPr>
          <w:rFonts w:ascii="Times New Roman" w:hAnsi="Times New Roman" w:cs="Times New Roman"/>
          <w:sz w:val="24"/>
          <w:szCs w:val="24"/>
        </w:rPr>
        <w:br/>
      </w:r>
    </w:p>
    <w:p w:rsidR="00DF4CA5" w:rsidRDefault="00CC4F8C"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Cryogenic liquids safety</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Fire response internal and an approaching fire</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Dust generation and avoidance</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Waste water use safety</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Incident response</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Notification procedures </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Understanding of the hierarchy of incident control &amp; response</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Responsibilities und</w:t>
      </w:r>
      <w:r w:rsidR="00656ED3">
        <w:rPr>
          <w:rFonts w:ascii="Times New Roman" w:hAnsi="Times New Roman" w:cs="Times New Roman"/>
          <w:sz w:val="24"/>
          <w:szCs w:val="24"/>
        </w:rPr>
        <w:t>er</w:t>
      </w:r>
      <w:r>
        <w:rPr>
          <w:rFonts w:ascii="Times New Roman" w:hAnsi="Times New Roman" w:cs="Times New Roman"/>
          <w:sz w:val="24"/>
          <w:szCs w:val="24"/>
        </w:rPr>
        <w:t xml:space="preserve"> this plan</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Location of all safety equipment</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Where appropriate, operation of plant and equipment</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Maintenance of plant and equipment</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Record keeping</w:t>
      </w:r>
      <w:r w:rsidR="006A4C5C">
        <w:rPr>
          <w:rFonts w:ascii="Times New Roman" w:hAnsi="Times New Roman" w:cs="Times New Roman"/>
          <w:sz w:val="24"/>
          <w:szCs w:val="24"/>
        </w:rPr>
        <w:br/>
      </w:r>
    </w:p>
    <w:p w:rsidR="00DF4CA5"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Incident reporting procedures </w:t>
      </w:r>
      <w:r w:rsidR="006A4C5C">
        <w:rPr>
          <w:rFonts w:ascii="Times New Roman" w:hAnsi="Times New Roman" w:cs="Times New Roman"/>
          <w:sz w:val="24"/>
          <w:szCs w:val="24"/>
        </w:rPr>
        <w:br/>
      </w:r>
    </w:p>
    <w:p w:rsidR="00DF4CA5" w:rsidRPr="00B600B9" w:rsidRDefault="00DF4CA5" w:rsidP="00DF4CA5">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Emergency assembly points</w:t>
      </w:r>
    </w:p>
    <w:p w:rsidR="00DF4CA5" w:rsidRDefault="00DF4CA5">
      <w:pPr>
        <w:rPr>
          <w:b/>
        </w:rPr>
      </w:pPr>
      <w:r>
        <w:rPr>
          <w:b/>
        </w:rPr>
        <w:br w:type="page"/>
      </w:r>
    </w:p>
    <w:p w:rsidR="00DF4CA5" w:rsidRDefault="00DF4CA5">
      <w:pPr>
        <w:rPr>
          <w:b/>
        </w:rPr>
      </w:pPr>
    </w:p>
    <w:p w:rsidR="008332F6" w:rsidRDefault="008F1975">
      <w:pPr>
        <w:rPr>
          <w:b/>
        </w:rPr>
      </w:pPr>
      <w:proofErr w:type="spellStart"/>
      <w:r>
        <w:rPr>
          <w:b/>
        </w:rPr>
        <w:t>Sovulo</w:t>
      </w:r>
      <w:proofErr w:type="spellEnd"/>
      <w:r>
        <w:rPr>
          <w:b/>
        </w:rPr>
        <w:t xml:space="preserve"> Pty Ltd</w:t>
      </w:r>
      <w:r w:rsidR="00CC4F8C">
        <w:rPr>
          <w:b/>
        </w:rPr>
        <w:t xml:space="preserve"> </w:t>
      </w:r>
      <w:r>
        <w:rPr>
          <w:b/>
        </w:rPr>
        <w:t>Triton</w:t>
      </w:r>
      <w:r w:rsidR="00803F2F">
        <w:rPr>
          <w:b/>
        </w:rPr>
        <w:t xml:space="preserve"> </w:t>
      </w:r>
      <w:r w:rsidR="00D93098">
        <w:rPr>
          <w:b/>
        </w:rPr>
        <w:t>Trout</w:t>
      </w:r>
      <w:r w:rsidR="00803F2F">
        <w:rPr>
          <w:b/>
        </w:rPr>
        <w:t xml:space="preserve"> Farm</w:t>
      </w:r>
    </w:p>
    <w:p w:rsidR="008332F6" w:rsidRDefault="008332F6">
      <w:pPr>
        <w:rPr>
          <w:b/>
        </w:rPr>
      </w:pPr>
      <w:r>
        <w:rPr>
          <w:b/>
        </w:rPr>
        <w:t>Training session attendance record</w:t>
      </w:r>
    </w:p>
    <w:tbl>
      <w:tblPr>
        <w:tblStyle w:val="TableGrid"/>
        <w:tblW w:w="0" w:type="auto"/>
        <w:tblLook w:val="04A0" w:firstRow="1" w:lastRow="0" w:firstColumn="1" w:lastColumn="0" w:noHBand="0" w:noVBand="1"/>
      </w:tblPr>
      <w:tblGrid>
        <w:gridCol w:w="1660"/>
        <w:gridCol w:w="2417"/>
        <w:gridCol w:w="1985"/>
        <w:gridCol w:w="2268"/>
        <w:gridCol w:w="142"/>
      </w:tblGrid>
      <w:tr w:rsidR="008332F6" w:rsidTr="006E4653">
        <w:trPr>
          <w:gridAfter w:val="1"/>
          <w:wAfter w:w="142" w:type="dxa"/>
        </w:trPr>
        <w:tc>
          <w:tcPr>
            <w:tcW w:w="1660" w:type="dxa"/>
          </w:tcPr>
          <w:p w:rsidR="008332F6" w:rsidRPr="006E4653" w:rsidRDefault="008332F6">
            <w:r w:rsidRPr="006E4653">
              <w:t>PIRMP training</w:t>
            </w:r>
          </w:p>
        </w:tc>
        <w:tc>
          <w:tcPr>
            <w:tcW w:w="2417" w:type="dxa"/>
          </w:tcPr>
          <w:p w:rsidR="008332F6" w:rsidRPr="006E4653" w:rsidRDefault="008332F6" w:rsidP="00CD45F2">
            <w:r w:rsidRPr="006E4653">
              <w:t>Date …</w:t>
            </w:r>
            <w:r w:rsidR="006E4653">
              <w:t>…</w:t>
            </w:r>
            <w:r w:rsidRPr="006E4653">
              <w:t>/…</w:t>
            </w:r>
            <w:r w:rsidR="006E4653">
              <w:t>…</w:t>
            </w:r>
            <w:r w:rsidRPr="006E4653">
              <w:t>/201</w:t>
            </w:r>
            <w:r w:rsidR="00CD45F2">
              <w:t>5</w:t>
            </w:r>
          </w:p>
        </w:tc>
        <w:tc>
          <w:tcPr>
            <w:tcW w:w="1985" w:type="dxa"/>
          </w:tcPr>
          <w:p w:rsidR="008332F6" w:rsidRPr="006E4653" w:rsidRDefault="008332F6">
            <w:r w:rsidRPr="006E4653">
              <w:t>Trainer ………….</w:t>
            </w:r>
          </w:p>
        </w:tc>
        <w:tc>
          <w:tcPr>
            <w:tcW w:w="2268" w:type="dxa"/>
          </w:tcPr>
          <w:p w:rsidR="008332F6" w:rsidRPr="006E4653" w:rsidRDefault="008332F6">
            <w:r w:rsidRPr="006E4653">
              <w:t>Signature ………</w:t>
            </w:r>
          </w:p>
        </w:tc>
      </w:tr>
      <w:tr w:rsidR="008332F6" w:rsidTr="006E4653">
        <w:tc>
          <w:tcPr>
            <w:tcW w:w="1660" w:type="dxa"/>
          </w:tcPr>
          <w:p w:rsidR="008332F6" w:rsidRPr="006E4653" w:rsidRDefault="008332F6">
            <w:r w:rsidRPr="006E4653">
              <w:t>PIRMP testing</w:t>
            </w:r>
          </w:p>
        </w:tc>
        <w:tc>
          <w:tcPr>
            <w:tcW w:w="2417" w:type="dxa"/>
          </w:tcPr>
          <w:p w:rsidR="008332F6" w:rsidRPr="006E4653" w:rsidRDefault="008332F6" w:rsidP="00CD45F2">
            <w:r w:rsidRPr="006E4653">
              <w:t xml:space="preserve">Date </w:t>
            </w:r>
            <w:r w:rsidR="006E4653">
              <w:t>…..</w:t>
            </w:r>
            <w:r w:rsidRPr="006E4653">
              <w:t>/…</w:t>
            </w:r>
            <w:r w:rsidR="006E4653">
              <w:t>..</w:t>
            </w:r>
            <w:r w:rsidRPr="006E4653">
              <w:t>/201</w:t>
            </w:r>
            <w:r w:rsidR="00CD45F2">
              <w:t>5</w:t>
            </w:r>
          </w:p>
        </w:tc>
        <w:tc>
          <w:tcPr>
            <w:tcW w:w="1985" w:type="dxa"/>
          </w:tcPr>
          <w:p w:rsidR="008332F6" w:rsidRPr="006E4653" w:rsidRDefault="008332F6">
            <w:r w:rsidRPr="006E4653">
              <w:t>Trainer ………….</w:t>
            </w:r>
          </w:p>
        </w:tc>
        <w:tc>
          <w:tcPr>
            <w:tcW w:w="2410" w:type="dxa"/>
            <w:gridSpan w:val="2"/>
          </w:tcPr>
          <w:p w:rsidR="008332F6" w:rsidRPr="006E4653" w:rsidRDefault="008332F6">
            <w:r w:rsidRPr="006E4653">
              <w:t>Signature ………</w:t>
            </w:r>
          </w:p>
        </w:tc>
      </w:tr>
    </w:tbl>
    <w:p w:rsidR="008332F6" w:rsidRDefault="008332F6">
      <w:pPr>
        <w:rPr>
          <w:b/>
        </w:rPr>
      </w:pPr>
    </w:p>
    <w:p w:rsidR="008332F6" w:rsidRDefault="008332F6">
      <w:pPr>
        <w:rPr>
          <w:b/>
        </w:rPr>
      </w:pPr>
    </w:p>
    <w:tbl>
      <w:tblPr>
        <w:tblStyle w:val="TableGrid"/>
        <w:tblW w:w="0" w:type="auto"/>
        <w:tblLook w:val="04A0" w:firstRow="1" w:lastRow="0" w:firstColumn="1" w:lastColumn="0" w:noHBand="0" w:noVBand="1"/>
      </w:tblPr>
      <w:tblGrid>
        <w:gridCol w:w="3321"/>
        <w:gridCol w:w="3321"/>
        <w:gridCol w:w="3321"/>
      </w:tblGrid>
      <w:tr w:rsidR="008332F6" w:rsidTr="008332F6">
        <w:tc>
          <w:tcPr>
            <w:tcW w:w="3321" w:type="dxa"/>
          </w:tcPr>
          <w:p w:rsidR="008332F6" w:rsidRDefault="008332F6">
            <w:pPr>
              <w:rPr>
                <w:b/>
              </w:rPr>
            </w:pPr>
            <w:r>
              <w:rPr>
                <w:b/>
              </w:rPr>
              <w:t>Employee name</w:t>
            </w:r>
          </w:p>
        </w:tc>
        <w:tc>
          <w:tcPr>
            <w:tcW w:w="3321" w:type="dxa"/>
          </w:tcPr>
          <w:p w:rsidR="008332F6" w:rsidRDefault="008332F6">
            <w:pPr>
              <w:rPr>
                <w:b/>
              </w:rPr>
            </w:pPr>
            <w:r>
              <w:rPr>
                <w:b/>
              </w:rPr>
              <w:t>Employee duties</w:t>
            </w:r>
          </w:p>
        </w:tc>
        <w:tc>
          <w:tcPr>
            <w:tcW w:w="3321" w:type="dxa"/>
          </w:tcPr>
          <w:p w:rsidR="008332F6" w:rsidRDefault="00DF4CA5">
            <w:pPr>
              <w:rPr>
                <w:b/>
              </w:rPr>
            </w:pPr>
            <w:r>
              <w:rPr>
                <w:b/>
              </w:rPr>
              <w:t>Employee signature</w:t>
            </w:r>
          </w:p>
        </w:tc>
      </w:tr>
      <w:tr w:rsidR="008332F6" w:rsidTr="008332F6">
        <w:tc>
          <w:tcPr>
            <w:tcW w:w="3321" w:type="dxa"/>
          </w:tcPr>
          <w:p w:rsidR="008332F6" w:rsidRDefault="008332F6">
            <w:pPr>
              <w:rPr>
                <w:b/>
              </w:rPr>
            </w:pPr>
          </w:p>
        </w:tc>
        <w:tc>
          <w:tcPr>
            <w:tcW w:w="3321" w:type="dxa"/>
          </w:tcPr>
          <w:p w:rsidR="008332F6" w:rsidRDefault="008332F6">
            <w:pPr>
              <w:rPr>
                <w:b/>
              </w:rPr>
            </w:pPr>
          </w:p>
        </w:tc>
        <w:tc>
          <w:tcPr>
            <w:tcW w:w="3321" w:type="dxa"/>
          </w:tcPr>
          <w:p w:rsidR="008332F6" w:rsidRDefault="008332F6">
            <w:pPr>
              <w:rPr>
                <w:b/>
              </w:rPr>
            </w:pPr>
          </w:p>
        </w:tc>
      </w:tr>
      <w:tr w:rsidR="008332F6" w:rsidTr="008332F6">
        <w:tc>
          <w:tcPr>
            <w:tcW w:w="3321" w:type="dxa"/>
          </w:tcPr>
          <w:p w:rsidR="008332F6" w:rsidRDefault="008332F6">
            <w:pPr>
              <w:rPr>
                <w:b/>
              </w:rPr>
            </w:pPr>
          </w:p>
        </w:tc>
        <w:tc>
          <w:tcPr>
            <w:tcW w:w="3321" w:type="dxa"/>
          </w:tcPr>
          <w:p w:rsidR="008332F6" w:rsidRDefault="008332F6">
            <w:pPr>
              <w:rPr>
                <w:b/>
              </w:rPr>
            </w:pPr>
          </w:p>
        </w:tc>
        <w:tc>
          <w:tcPr>
            <w:tcW w:w="3321" w:type="dxa"/>
          </w:tcPr>
          <w:p w:rsidR="008332F6" w:rsidRDefault="008332F6">
            <w:pPr>
              <w:rPr>
                <w:b/>
              </w:rPr>
            </w:pPr>
          </w:p>
        </w:tc>
      </w:tr>
      <w:tr w:rsidR="008332F6" w:rsidTr="008332F6">
        <w:tc>
          <w:tcPr>
            <w:tcW w:w="3321" w:type="dxa"/>
          </w:tcPr>
          <w:p w:rsidR="008332F6" w:rsidRDefault="008332F6">
            <w:pPr>
              <w:rPr>
                <w:b/>
              </w:rPr>
            </w:pPr>
          </w:p>
        </w:tc>
        <w:tc>
          <w:tcPr>
            <w:tcW w:w="3321" w:type="dxa"/>
          </w:tcPr>
          <w:p w:rsidR="008332F6" w:rsidRDefault="008332F6">
            <w:pPr>
              <w:rPr>
                <w:b/>
              </w:rPr>
            </w:pPr>
          </w:p>
        </w:tc>
        <w:tc>
          <w:tcPr>
            <w:tcW w:w="3321" w:type="dxa"/>
          </w:tcPr>
          <w:p w:rsidR="008332F6" w:rsidRDefault="008332F6">
            <w:pPr>
              <w:rPr>
                <w:b/>
              </w:rPr>
            </w:pPr>
          </w:p>
        </w:tc>
      </w:tr>
      <w:tr w:rsidR="008332F6" w:rsidTr="008332F6">
        <w:tc>
          <w:tcPr>
            <w:tcW w:w="3321" w:type="dxa"/>
          </w:tcPr>
          <w:p w:rsidR="008332F6" w:rsidRDefault="008332F6">
            <w:pPr>
              <w:rPr>
                <w:b/>
              </w:rPr>
            </w:pPr>
          </w:p>
        </w:tc>
        <w:tc>
          <w:tcPr>
            <w:tcW w:w="3321" w:type="dxa"/>
          </w:tcPr>
          <w:p w:rsidR="008332F6" w:rsidRDefault="008332F6">
            <w:pPr>
              <w:rPr>
                <w:b/>
              </w:rPr>
            </w:pPr>
          </w:p>
        </w:tc>
        <w:tc>
          <w:tcPr>
            <w:tcW w:w="3321" w:type="dxa"/>
          </w:tcPr>
          <w:p w:rsidR="008332F6" w:rsidRDefault="008332F6">
            <w:pPr>
              <w:rPr>
                <w:b/>
              </w:rPr>
            </w:pPr>
          </w:p>
        </w:tc>
      </w:tr>
      <w:tr w:rsidR="00DF4CA5" w:rsidTr="008332F6">
        <w:tc>
          <w:tcPr>
            <w:tcW w:w="3321" w:type="dxa"/>
          </w:tcPr>
          <w:p w:rsidR="00DF4CA5" w:rsidRDefault="00DF4CA5">
            <w:pPr>
              <w:rPr>
                <w:b/>
              </w:rPr>
            </w:pPr>
          </w:p>
        </w:tc>
        <w:tc>
          <w:tcPr>
            <w:tcW w:w="3321" w:type="dxa"/>
          </w:tcPr>
          <w:p w:rsidR="00DF4CA5" w:rsidRDefault="00DF4CA5">
            <w:pPr>
              <w:rPr>
                <w:b/>
              </w:rPr>
            </w:pPr>
          </w:p>
        </w:tc>
        <w:tc>
          <w:tcPr>
            <w:tcW w:w="3321" w:type="dxa"/>
          </w:tcPr>
          <w:p w:rsidR="00DF4CA5" w:rsidRDefault="00DF4CA5">
            <w:pPr>
              <w:rPr>
                <w:b/>
              </w:rPr>
            </w:pPr>
          </w:p>
        </w:tc>
      </w:tr>
    </w:tbl>
    <w:p w:rsidR="008332F6" w:rsidRDefault="008332F6">
      <w:pPr>
        <w:rPr>
          <w:b/>
        </w:rPr>
      </w:pPr>
    </w:p>
    <w:p w:rsidR="00DF4CA5" w:rsidRDefault="00DF4CA5">
      <w:pPr>
        <w:rPr>
          <w:b/>
        </w:rPr>
      </w:pPr>
      <w:r>
        <w:rPr>
          <w:b/>
        </w:rPr>
        <w:br w:type="page"/>
      </w:r>
    </w:p>
    <w:p w:rsidR="008F5D8C" w:rsidRDefault="008F5D8C" w:rsidP="00AD2941">
      <w:pPr>
        <w:ind w:left="1"/>
        <w:rPr>
          <w:rFonts w:ascii="Times New Roman" w:hAnsi="Times New Roman" w:cs="Times New Roman"/>
          <w:b/>
          <w:sz w:val="24"/>
          <w:szCs w:val="24"/>
        </w:rPr>
      </w:pPr>
      <w:r w:rsidRPr="009549B8">
        <w:rPr>
          <w:rFonts w:ascii="Times New Roman" w:hAnsi="Times New Roman" w:cs="Times New Roman"/>
          <w:b/>
          <w:sz w:val="24"/>
          <w:szCs w:val="24"/>
        </w:rPr>
        <w:lastRenderedPageBreak/>
        <w:t>Testing of plan</w:t>
      </w:r>
    </w:p>
    <w:p w:rsidR="009716D5" w:rsidRDefault="0033355E" w:rsidP="00AD2941">
      <w:pPr>
        <w:ind w:left="1"/>
        <w:rPr>
          <w:rFonts w:ascii="Times New Roman" w:hAnsi="Times New Roman" w:cs="Times New Roman"/>
          <w:sz w:val="24"/>
          <w:szCs w:val="24"/>
        </w:rPr>
      </w:pPr>
      <w:r w:rsidRPr="0033355E">
        <w:rPr>
          <w:rFonts w:ascii="Times New Roman" w:hAnsi="Times New Roman" w:cs="Times New Roman"/>
          <w:sz w:val="24"/>
          <w:szCs w:val="24"/>
        </w:rPr>
        <w:t xml:space="preserve">This plan will be fully tested by the staging of a realistic </w:t>
      </w:r>
      <w:r w:rsidR="00702609">
        <w:rPr>
          <w:rFonts w:ascii="Times New Roman" w:hAnsi="Times New Roman" w:cs="Times New Roman"/>
          <w:sz w:val="24"/>
          <w:szCs w:val="24"/>
        </w:rPr>
        <w:t>training scenario within 90 days of the commencement date.</w:t>
      </w:r>
    </w:p>
    <w:p w:rsidR="00702609" w:rsidRPr="0033355E" w:rsidRDefault="00702609" w:rsidP="00AD2941">
      <w:pPr>
        <w:ind w:left="1"/>
        <w:rPr>
          <w:rFonts w:ascii="Times New Roman" w:hAnsi="Times New Roman" w:cs="Times New Roman"/>
          <w:sz w:val="24"/>
          <w:szCs w:val="24"/>
        </w:rPr>
      </w:pPr>
      <w:r>
        <w:rPr>
          <w:rFonts w:ascii="Times New Roman" w:hAnsi="Times New Roman" w:cs="Times New Roman"/>
          <w:sz w:val="24"/>
          <w:szCs w:val="24"/>
        </w:rPr>
        <w:t>Adjustments and modifications will be made to the plan in light of the findings from the training exercise.</w:t>
      </w:r>
    </w:p>
    <w:p w:rsidR="008F5D8C" w:rsidRPr="009549B8" w:rsidRDefault="008F5D8C" w:rsidP="00AD2941">
      <w:pPr>
        <w:ind w:left="1"/>
        <w:rPr>
          <w:rFonts w:ascii="Times New Roman" w:hAnsi="Times New Roman" w:cs="Times New Roman"/>
          <w:b/>
          <w:sz w:val="24"/>
          <w:szCs w:val="24"/>
        </w:rPr>
      </w:pPr>
    </w:p>
    <w:p w:rsidR="008F5D8C" w:rsidRDefault="008F5D8C" w:rsidP="00AD2941">
      <w:pPr>
        <w:ind w:left="1"/>
        <w:rPr>
          <w:rFonts w:ascii="Times New Roman" w:hAnsi="Times New Roman" w:cs="Times New Roman"/>
          <w:b/>
          <w:sz w:val="24"/>
          <w:szCs w:val="24"/>
        </w:rPr>
      </w:pPr>
      <w:r w:rsidRPr="009549B8">
        <w:rPr>
          <w:rFonts w:ascii="Times New Roman" w:hAnsi="Times New Roman" w:cs="Times New Roman"/>
          <w:b/>
          <w:sz w:val="24"/>
          <w:szCs w:val="24"/>
        </w:rPr>
        <w:t xml:space="preserve">Commencement date </w:t>
      </w:r>
    </w:p>
    <w:p w:rsidR="00702609" w:rsidRDefault="00DF4CA5" w:rsidP="00AD2941">
      <w:pPr>
        <w:ind w:left="1"/>
        <w:rPr>
          <w:rFonts w:ascii="Times New Roman" w:hAnsi="Times New Roman" w:cs="Times New Roman"/>
          <w:b/>
          <w:sz w:val="24"/>
          <w:szCs w:val="24"/>
        </w:rPr>
      </w:pPr>
      <w:r>
        <w:rPr>
          <w:rFonts w:ascii="Times New Roman" w:hAnsi="Times New Roman" w:cs="Times New Roman"/>
          <w:b/>
          <w:sz w:val="24"/>
          <w:szCs w:val="24"/>
        </w:rPr>
        <w:t xml:space="preserve">This Pollution Incident </w:t>
      </w:r>
      <w:r w:rsidR="00376748">
        <w:rPr>
          <w:rFonts w:ascii="Times New Roman" w:hAnsi="Times New Roman" w:cs="Times New Roman"/>
          <w:b/>
          <w:sz w:val="24"/>
          <w:szCs w:val="24"/>
        </w:rPr>
        <w:t>R</w:t>
      </w:r>
      <w:r>
        <w:rPr>
          <w:rFonts w:ascii="Times New Roman" w:hAnsi="Times New Roman" w:cs="Times New Roman"/>
          <w:b/>
          <w:sz w:val="24"/>
          <w:szCs w:val="24"/>
        </w:rPr>
        <w:t xml:space="preserve">eport </w:t>
      </w:r>
      <w:r w:rsidR="00376748">
        <w:rPr>
          <w:rFonts w:ascii="Times New Roman" w:hAnsi="Times New Roman" w:cs="Times New Roman"/>
          <w:b/>
          <w:sz w:val="24"/>
          <w:szCs w:val="24"/>
        </w:rPr>
        <w:t>M</w:t>
      </w:r>
      <w:r>
        <w:rPr>
          <w:rFonts w:ascii="Times New Roman" w:hAnsi="Times New Roman" w:cs="Times New Roman"/>
          <w:b/>
          <w:sz w:val="24"/>
          <w:szCs w:val="24"/>
        </w:rPr>
        <w:t>anagement Plan is commenced on:-</w:t>
      </w:r>
    </w:p>
    <w:p w:rsidR="00DF4CA5" w:rsidRDefault="00DF4CA5" w:rsidP="00AD2941">
      <w:pPr>
        <w:ind w:left="1"/>
        <w:rPr>
          <w:rFonts w:ascii="Times New Roman" w:hAnsi="Times New Roman" w:cs="Times New Roman"/>
          <w:b/>
          <w:sz w:val="24"/>
          <w:szCs w:val="24"/>
        </w:rPr>
      </w:pPr>
    </w:p>
    <w:p w:rsidR="00DF4CA5" w:rsidRDefault="00DF4CA5" w:rsidP="00AD2941">
      <w:pPr>
        <w:ind w:left="1"/>
        <w:rPr>
          <w:rFonts w:ascii="Times New Roman" w:hAnsi="Times New Roman" w:cs="Times New Roman"/>
          <w:b/>
          <w:sz w:val="24"/>
          <w:szCs w:val="24"/>
        </w:rPr>
      </w:pPr>
      <w:r>
        <w:rPr>
          <w:rFonts w:ascii="Times New Roman" w:hAnsi="Times New Roman" w:cs="Times New Roman"/>
          <w:b/>
          <w:sz w:val="24"/>
          <w:szCs w:val="24"/>
        </w:rPr>
        <w:tab/>
      </w:r>
      <w:r w:rsidR="00076723">
        <w:rPr>
          <w:rFonts w:ascii="Times New Roman" w:hAnsi="Times New Roman" w:cs="Times New Roman"/>
          <w:b/>
          <w:sz w:val="24"/>
          <w:szCs w:val="24"/>
        </w:rPr>
        <w:t xml:space="preserve">The _____________/ </w:t>
      </w:r>
      <w:r w:rsidR="00CC4F8C">
        <w:rPr>
          <w:rFonts w:ascii="Times New Roman" w:hAnsi="Times New Roman" w:cs="Times New Roman"/>
          <w:b/>
          <w:sz w:val="24"/>
          <w:szCs w:val="24"/>
        </w:rPr>
        <w:t>____________</w:t>
      </w:r>
      <w:r w:rsidR="00076723">
        <w:rPr>
          <w:rFonts w:ascii="Times New Roman" w:hAnsi="Times New Roman" w:cs="Times New Roman"/>
          <w:b/>
          <w:sz w:val="24"/>
          <w:szCs w:val="24"/>
        </w:rPr>
        <w:t>/ 201</w:t>
      </w:r>
      <w:r w:rsidR="008B3E0F">
        <w:rPr>
          <w:rFonts w:ascii="Times New Roman" w:hAnsi="Times New Roman" w:cs="Times New Roman"/>
          <w:b/>
          <w:sz w:val="24"/>
          <w:szCs w:val="24"/>
        </w:rPr>
        <w:t>5</w:t>
      </w:r>
    </w:p>
    <w:p w:rsidR="00076723" w:rsidRDefault="00076723" w:rsidP="00AD2941">
      <w:pPr>
        <w:ind w:left="1"/>
        <w:rPr>
          <w:rFonts w:ascii="Times New Roman" w:hAnsi="Times New Roman" w:cs="Times New Roman"/>
          <w:b/>
          <w:sz w:val="24"/>
          <w:szCs w:val="24"/>
        </w:rPr>
      </w:pPr>
    </w:p>
    <w:p w:rsidR="00076723" w:rsidRDefault="00076723" w:rsidP="00AD2941">
      <w:pPr>
        <w:ind w:left="1"/>
        <w:rPr>
          <w:rFonts w:ascii="Times New Roman" w:hAnsi="Times New Roman" w:cs="Times New Roman"/>
          <w:b/>
          <w:sz w:val="24"/>
          <w:szCs w:val="24"/>
        </w:rPr>
      </w:pPr>
    </w:p>
    <w:p w:rsidR="00DF4CA5" w:rsidRDefault="00DF4CA5">
      <w:pPr>
        <w:rPr>
          <w:rFonts w:ascii="Times New Roman" w:hAnsi="Times New Roman" w:cs="Times New Roman"/>
          <w:b/>
          <w:sz w:val="24"/>
          <w:szCs w:val="24"/>
        </w:rPr>
      </w:pPr>
      <w:r>
        <w:rPr>
          <w:rFonts w:ascii="Times New Roman" w:hAnsi="Times New Roman" w:cs="Times New Roman"/>
          <w:b/>
          <w:sz w:val="24"/>
          <w:szCs w:val="24"/>
        </w:rPr>
        <w:br w:type="page"/>
      </w:r>
    </w:p>
    <w:p w:rsidR="00702609" w:rsidRDefault="00702609" w:rsidP="00AD2941">
      <w:pPr>
        <w:ind w:left="1"/>
        <w:rPr>
          <w:rFonts w:ascii="Times New Roman" w:hAnsi="Times New Roman" w:cs="Times New Roman"/>
          <w:b/>
          <w:sz w:val="24"/>
          <w:szCs w:val="24"/>
        </w:rPr>
      </w:pPr>
    </w:p>
    <w:p w:rsidR="00DF4CA5" w:rsidRDefault="008F1975" w:rsidP="00DF4CA5">
      <w:pPr>
        <w:rPr>
          <w:b/>
        </w:rPr>
      </w:pPr>
      <w:proofErr w:type="spellStart"/>
      <w:r>
        <w:rPr>
          <w:b/>
        </w:rPr>
        <w:t>Sovulo</w:t>
      </w:r>
      <w:proofErr w:type="spellEnd"/>
      <w:r>
        <w:rPr>
          <w:b/>
        </w:rPr>
        <w:t xml:space="preserve"> Pty Ltd</w:t>
      </w:r>
      <w:r w:rsidR="000C01F0">
        <w:rPr>
          <w:b/>
        </w:rPr>
        <w:t>,</w:t>
      </w:r>
      <w:r w:rsidR="0007790C">
        <w:rPr>
          <w:b/>
        </w:rPr>
        <w:t xml:space="preserve"> </w:t>
      </w:r>
      <w:proofErr w:type="spellStart"/>
      <w:r>
        <w:rPr>
          <w:b/>
        </w:rPr>
        <w:t>Triton</w:t>
      </w:r>
      <w:r w:rsidR="00D93098">
        <w:rPr>
          <w:b/>
        </w:rPr>
        <w:t>Trout</w:t>
      </w:r>
      <w:proofErr w:type="spellEnd"/>
    </w:p>
    <w:p w:rsidR="00DF4CA5" w:rsidRDefault="00DF4CA5" w:rsidP="00AD2941">
      <w:pPr>
        <w:ind w:left="1"/>
        <w:rPr>
          <w:rFonts w:ascii="Times New Roman" w:hAnsi="Times New Roman" w:cs="Times New Roman"/>
          <w:b/>
          <w:sz w:val="24"/>
          <w:szCs w:val="24"/>
        </w:rPr>
      </w:pPr>
      <w:r>
        <w:rPr>
          <w:rFonts w:ascii="Times New Roman" w:hAnsi="Times New Roman" w:cs="Times New Roman"/>
          <w:b/>
          <w:sz w:val="24"/>
          <w:szCs w:val="24"/>
        </w:rPr>
        <w:t xml:space="preserve">PIRMP </w:t>
      </w:r>
      <w:r w:rsidR="006E4653">
        <w:rPr>
          <w:rFonts w:ascii="Times New Roman" w:hAnsi="Times New Roman" w:cs="Times New Roman"/>
          <w:b/>
          <w:sz w:val="24"/>
          <w:szCs w:val="24"/>
        </w:rPr>
        <w:t xml:space="preserve">test &amp; </w:t>
      </w:r>
      <w:r>
        <w:rPr>
          <w:rFonts w:ascii="Times New Roman" w:hAnsi="Times New Roman" w:cs="Times New Roman"/>
          <w:b/>
          <w:sz w:val="24"/>
          <w:szCs w:val="24"/>
        </w:rPr>
        <w:t>amendment record sheet</w:t>
      </w:r>
    </w:p>
    <w:tbl>
      <w:tblPr>
        <w:tblStyle w:val="TableGrid"/>
        <w:tblW w:w="0" w:type="auto"/>
        <w:tblInd w:w="1" w:type="dxa"/>
        <w:tblLook w:val="04A0" w:firstRow="1" w:lastRow="0" w:firstColumn="1" w:lastColumn="0" w:noHBand="0" w:noVBand="1"/>
      </w:tblPr>
      <w:tblGrid>
        <w:gridCol w:w="1991"/>
        <w:gridCol w:w="1992"/>
        <w:gridCol w:w="1993"/>
        <w:gridCol w:w="1993"/>
        <w:gridCol w:w="1993"/>
      </w:tblGrid>
      <w:tr w:rsidR="00DF4CA5" w:rsidTr="00DF4CA5">
        <w:tc>
          <w:tcPr>
            <w:tcW w:w="1992" w:type="dxa"/>
          </w:tcPr>
          <w:p w:rsidR="00DF4CA5" w:rsidRDefault="00DF4CA5" w:rsidP="00AD2941">
            <w:pPr>
              <w:rPr>
                <w:rFonts w:ascii="Times New Roman" w:hAnsi="Times New Roman" w:cs="Times New Roman"/>
                <w:b/>
                <w:sz w:val="24"/>
                <w:szCs w:val="24"/>
              </w:rPr>
            </w:pPr>
            <w:r>
              <w:rPr>
                <w:rFonts w:ascii="Times New Roman" w:hAnsi="Times New Roman" w:cs="Times New Roman"/>
                <w:b/>
                <w:sz w:val="24"/>
                <w:szCs w:val="24"/>
              </w:rPr>
              <w:t>Plan test date</w:t>
            </w:r>
          </w:p>
        </w:tc>
        <w:tc>
          <w:tcPr>
            <w:tcW w:w="1992" w:type="dxa"/>
          </w:tcPr>
          <w:p w:rsidR="00DF4CA5" w:rsidRDefault="00DF4CA5" w:rsidP="00AD2941">
            <w:pPr>
              <w:rPr>
                <w:rFonts w:ascii="Times New Roman" w:hAnsi="Times New Roman" w:cs="Times New Roman"/>
                <w:b/>
                <w:sz w:val="24"/>
                <w:szCs w:val="24"/>
              </w:rPr>
            </w:pPr>
            <w:r>
              <w:rPr>
                <w:rFonts w:ascii="Times New Roman" w:hAnsi="Times New Roman" w:cs="Times New Roman"/>
                <w:b/>
                <w:sz w:val="24"/>
                <w:szCs w:val="24"/>
              </w:rPr>
              <w:t>Amendment date</w:t>
            </w:r>
          </w:p>
        </w:tc>
        <w:tc>
          <w:tcPr>
            <w:tcW w:w="1993" w:type="dxa"/>
          </w:tcPr>
          <w:p w:rsidR="00DF4CA5" w:rsidRDefault="00DF4CA5" w:rsidP="00AD2941">
            <w:pPr>
              <w:rPr>
                <w:rFonts w:ascii="Times New Roman" w:hAnsi="Times New Roman" w:cs="Times New Roman"/>
                <w:b/>
                <w:sz w:val="24"/>
                <w:szCs w:val="24"/>
              </w:rPr>
            </w:pPr>
            <w:r>
              <w:rPr>
                <w:rFonts w:ascii="Times New Roman" w:hAnsi="Times New Roman" w:cs="Times New Roman"/>
                <w:b/>
                <w:sz w:val="24"/>
                <w:szCs w:val="24"/>
              </w:rPr>
              <w:t>Page number</w:t>
            </w:r>
          </w:p>
        </w:tc>
        <w:tc>
          <w:tcPr>
            <w:tcW w:w="1993" w:type="dxa"/>
          </w:tcPr>
          <w:p w:rsidR="00DF4CA5" w:rsidRDefault="00DF4CA5" w:rsidP="00AD2941">
            <w:pPr>
              <w:rPr>
                <w:rFonts w:ascii="Times New Roman" w:hAnsi="Times New Roman" w:cs="Times New Roman"/>
                <w:b/>
                <w:sz w:val="24"/>
                <w:szCs w:val="24"/>
              </w:rPr>
            </w:pPr>
            <w:r>
              <w:rPr>
                <w:rFonts w:ascii="Times New Roman" w:hAnsi="Times New Roman" w:cs="Times New Roman"/>
                <w:b/>
                <w:sz w:val="24"/>
                <w:szCs w:val="24"/>
              </w:rPr>
              <w:t>Brief description</w:t>
            </w:r>
          </w:p>
        </w:tc>
        <w:tc>
          <w:tcPr>
            <w:tcW w:w="1993" w:type="dxa"/>
          </w:tcPr>
          <w:p w:rsidR="00DF4CA5" w:rsidRDefault="00DF4CA5" w:rsidP="00AD2941">
            <w:pPr>
              <w:rPr>
                <w:rFonts w:ascii="Times New Roman" w:hAnsi="Times New Roman" w:cs="Times New Roman"/>
                <w:b/>
                <w:sz w:val="24"/>
                <w:szCs w:val="24"/>
              </w:rPr>
            </w:pPr>
            <w:r>
              <w:rPr>
                <w:rFonts w:ascii="Times New Roman" w:hAnsi="Times New Roman" w:cs="Times New Roman"/>
                <w:b/>
                <w:sz w:val="24"/>
                <w:szCs w:val="24"/>
              </w:rPr>
              <w:t xml:space="preserve">Name &amp; signature </w:t>
            </w: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r w:rsidR="00DF4CA5" w:rsidTr="00DF4CA5">
        <w:tc>
          <w:tcPr>
            <w:tcW w:w="1992" w:type="dxa"/>
          </w:tcPr>
          <w:p w:rsidR="00DF4CA5" w:rsidRDefault="00DF4CA5" w:rsidP="00AD2941">
            <w:pPr>
              <w:rPr>
                <w:rFonts w:ascii="Times New Roman" w:hAnsi="Times New Roman" w:cs="Times New Roman"/>
                <w:b/>
                <w:sz w:val="24"/>
                <w:szCs w:val="24"/>
              </w:rPr>
            </w:pPr>
          </w:p>
        </w:tc>
        <w:tc>
          <w:tcPr>
            <w:tcW w:w="1992"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c>
          <w:tcPr>
            <w:tcW w:w="1993" w:type="dxa"/>
          </w:tcPr>
          <w:p w:rsidR="00DF4CA5" w:rsidRDefault="00DF4CA5" w:rsidP="00AD2941">
            <w:pPr>
              <w:rPr>
                <w:rFonts w:ascii="Times New Roman" w:hAnsi="Times New Roman" w:cs="Times New Roman"/>
                <w:b/>
                <w:sz w:val="24"/>
                <w:szCs w:val="24"/>
              </w:rPr>
            </w:pPr>
          </w:p>
        </w:tc>
      </w:tr>
    </w:tbl>
    <w:p w:rsidR="00DF4CA5" w:rsidRDefault="00DF4CA5" w:rsidP="00AD2941">
      <w:pPr>
        <w:ind w:left="1"/>
        <w:rPr>
          <w:rFonts w:ascii="Times New Roman" w:hAnsi="Times New Roman" w:cs="Times New Roman"/>
          <w:b/>
          <w:sz w:val="24"/>
          <w:szCs w:val="24"/>
        </w:rPr>
      </w:pPr>
    </w:p>
    <w:p w:rsidR="00C13309" w:rsidRDefault="00C13309" w:rsidP="00AD2941">
      <w:pPr>
        <w:ind w:left="1"/>
        <w:rPr>
          <w:rFonts w:ascii="Times New Roman" w:hAnsi="Times New Roman" w:cs="Times New Roman"/>
          <w:b/>
          <w:sz w:val="24"/>
          <w:szCs w:val="24"/>
        </w:rPr>
      </w:pPr>
    </w:p>
    <w:p w:rsidR="00C13309" w:rsidRDefault="00C13309">
      <w:pPr>
        <w:rPr>
          <w:rFonts w:ascii="Times New Roman" w:hAnsi="Times New Roman" w:cs="Times New Roman"/>
          <w:b/>
          <w:sz w:val="24"/>
          <w:szCs w:val="24"/>
        </w:rPr>
      </w:pPr>
      <w:r>
        <w:rPr>
          <w:rFonts w:ascii="Times New Roman" w:hAnsi="Times New Roman" w:cs="Times New Roman"/>
          <w:b/>
          <w:sz w:val="24"/>
          <w:szCs w:val="24"/>
        </w:rPr>
        <w:br w:type="page"/>
      </w:r>
    </w:p>
    <w:p w:rsidR="00C13309" w:rsidRPr="00376992" w:rsidRDefault="00C13309" w:rsidP="00AD2941">
      <w:pPr>
        <w:ind w:left="1"/>
        <w:rPr>
          <w:rFonts w:ascii="Times New Roman" w:hAnsi="Times New Roman" w:cs="Times New Roman"/>
          <w:b/>
          <w:sz w:val="24"/>
          <w:szCs w:val="24"/>
        </w:rPr>
      </w:pPr>
      <w:proofErr w:type="gramStart"/>
      <w:r w:rsidRPr="00376992">
        <w:rPr>
          <w:rFonts w:ascii="Times New Roman" w:hAnsi="Times New Roman" w:cs="Times New Roman"/>
          <w:b/>
          <w:sz w:val="24"/>
          <w:szCs w:val="24"/>
        </w:rPr>
        <w:lastRenderedPageBreak/>
        <w:t>Definitions.</w:t>
      </w:r>
      <w:proofErr w:type="gramEnd"/>
    </w:p>
    <w:p w:rsidR="00C13309" w:rsidRPr="00376992" w:rsidRDefault="00C13309" w:rsidP="00AD2941">
      <w:pPr>
        <w:ind w:left="1"/>
        <w:rPr>
          <w:rFonts w:ascii="Times New Roman" w:hAnsi="Times New Roman" w:cs="Times New Roman"/>
          <w:b/>
          <w:sz w:val="24"/>
          <w:szCs w:val="24"/>
        </w:rPr>
      </w:pPr>
    </w:p>
    <w:p w:rsidR="00C13309" w:rsidRPr="00376992" w:rsidRDefault="00C13309" w:rsidP="00C13309">
      <w:pPr>
        <w:spacing w:before="100" w:beforeAutospacing="1" w:after="100" w:afterAutospacing="1" w:line="240" w:lineRule="auto"/>
        <w:outlineLvl w:val="3"/>
        <w:rPr>
          <w:rFonts w:ascii="Times New Roman" w:eastAsia="Times New Roman" w:hAnsi="Times New Roman" w:cs="Times New Roman"/>
          <w:b/>
          <w:bCs/>
          <w:i/>
          <w:sz w:val="24"/>
          <w:szCs w:val="24"/>
        </w:rPr>
      </w:pPr>
      <w:r w:rsidRPr="00376992">
        <w:rPr>
          <w:rFonts w:ascii="Times New Roman" w:eastAsia="Times New Roman" w:hAnsi="Times New Roman" w:cs="Times New Roman"/>
          <w:b/>
          <w:bCs/>
          <w:i/>
          <w:sz w:val="24"/>
          <w:szCs w:val="24"/>
        </w:rPr>
        <w:t xml:space="preserve">147 Meaning of material harm to the environment </w:t>
      </w:r>
    </w:p>
    <w:p w:rsidR="00C13309" w:rsidRPr="00376992" w:rsidRDefault="00C13309" w:rsidP="00C13309">
      <w:pPr>
        <w:spacing w:after="0" w:line="240" w:lineRule="auto"/>
        <w:rPr>
          <w:rFonts w:ascii="Times New Roman" w:eastAsia="Times New Roman" w:hAnsi="Times New Roman" w:cs="Times New Roman"/>
          <w:i/>
          <w:sz w:val="24"/>
          <w:szCs w:val="24"/>
        </w:rPr>
      </w:pPr>
      <w:bookmarkStart w:id="1" w:name="clause"/>
      <w:bookmarkEnd w:id="1"/>
      <w:r w:rsidRPr="00376992">
        <w:rPr>
          <w:rFonts w:ascii="Times New Roman" w:eastAsia="Times New Roman" w:hAnsi="Times New Roman" w:cs="Times New Roman"/>
          <w:i/>
          <w:sz w:val="24"/>
          <w:szCs w:val="24"/>
        </w:rPr>
        <w:t xml:space="preserve">(1) For the purposes of this Part: </w:t>
      </w:r>
    </w:p>
    <w:p w:rsidR="00C13309" w:rsidRPr="00376992" w:rsidRDefault="00C13309" w:rsidP="00C13309">
      <w:pPr>
        <w:spacing w:after="0" w:line="240" w:lineRule="auto"/>
        <w:rPr>
          <w:rFonts w:ascii="Times New Roman" w:eastAsia="Times New Roman" w:hAnsi="Times New Roman" w:cs="Times New Roman"/>
          <w:i/>
          <w:sz w:val="24"/>
          <w:szCs w:val="24"/>
        </w:rPr>
      </w:pPr>
      <w:r w:rsidRPr="00376992">
        <w:rPr>
          <w:rFonts w:ascii="Times New Roman" w:eastAsia="Times New Roman" w:hAnsi="Times New Roman" w:cs="Times New Roman"/>
          <w:i/>
          <w:sz w:val="24"/>
          <w:szCs w:val="24"/>
        </w:rPr>
        <w:t xml:space="preserve">(a) </w:t>
      </w:r>
      <w:proofErr w:type="gramStart"/>
      <w:r w:rsidRPr="00376992">
        <w:rPr>
          <w:rFonts w:ascii="Times New Roman" w:eastAsia="Times New Roman" w:hAnsi="Times New Roman" w:cs="Times New Roman"/>
          <w:i/>
          <w:sz w:val="24"/>
          <w:szCs w:val="24"/>
        </w:rPr>
        <w:t>harm</w:t>
      </w:r>
      <w:proofErr w:type="gramEnd"/>
      <w:r w:rsidRPr="00376992">
        <w:rPr>
          <w:rFonts w:ascii="Times New Roman" w:eastAsia="Times New Roman" w:hAnsi="Times New Roman" w:cs="Times New Roman"/>
          <w:i/>
          <w:sz w:val="24"/>
          <w:szCs w:val="24"/>
        </w:rPr>
        <w:t xml:space="preserve"> to the environment is material if: </w:t>
      </w:r>
    </w:p>
    <w:p w:rsidR="00C13309" w:rsidRPr="00376992" w:rsidRDefault="00C13309" w:rsidP="00C13309">
      <w:pPr>
        <w:spacing w:after="0" w:line="240" w:lineRule="auto"/>
        <w:rPr>
          <w:rFonts w:ascii="Times New Roman" w:eastAsia="Times New Roman" w:hAnsi="Times New Roman" w:cs="Times New Roman"/>
          <w:i/>
          <w:sz w:val="24"/>
          <w:szCs w:val="24"/>
        </w:rPr>
      </w:pPr>
      <w:r w:rsidRPr="00376992">
        <w:rPr>
          <w:rFonts w:ascii="Times New Roman" w:eastAsia="Times New Roman" w:hAnsi="Times New Roman" w:cs="Times New Roman"/>
          <w:i/>
          <w:sz w:val="24"/>
          <w:szCs w:val="24"/>
        </w:rPr>
        <w:t>(</w:t>
      </w:r>
      <w:proofErr w:type="spellStart"/>
      <w:r w:rsidRPr="00376992">
        <w:rPr>
          <w:rFonts w:ascii="Times New Roman" w:eastAsia="Times New Roman" w:hAnsi="Times New Roman" w:cs="Times New Roman"/>
          <w:i/>
          <w:sz w:val="24"/>
          <w:szCs w:val="24"/>
        </w:rPr>
        <w:t>i</w:t>
      </w:r>
      <w:proofErr w:type="spellEnd"/>
      <w:r w:rsidRPr="00376992">
        <w:rPr>
          <w:rFonts w:ascii="Times New Roman" w:eastAsia="Times New Roman" w:hAnsi="Times New Roman" w:cs="Times New Roman"/>
          <w:i/>
          <w:sz w:val="24"/>
          <w:szCs w:val="24"/>
        </w:rPr>
        <w:t xml:space="preserve">) </w:t>
      </w:r>
      <w:proofErr w:type="gramStart"/>
      <w:r w:rsidRPr="00376992">
        <w:rPr>
          <w:rFonts w:ascii="Times New Roman" w:eastAsia="Times New Roman" w:hAnsi="Times New Roman" w:cs="Times New Roman"/>
          <w:i/>
          <w:sz w:val="24"/>
          <w:szCs w:val="24"/>
        </w:rPr>
        <w:t>it</w:t>
      </w:r>
      <w:proofErr w:type="gramEnd"/>
      <w:r w:rsidRPr="00376992">
        <w:rPr>
          <w:rFonts w:ascii="Times New Roman" w:eastAsia="Times New Roman" w:hAnsi="Times New Roman" w:cs="Times New Roman"/>
          <w:i/>
          <w:sz w:val="24"/>
          <w:szCs w:val="24"/>
        </w:rPr>
        <w:t xml:space="preserve"> involves actual or potential harm to the health or safety of human beings or to ecosystems that is not trivial, or </w:t>
      </w:r>
    </w:p>
    <w:p w:rsidR="00C13309" w:rsidRPr="00376992" w:rsidRDefault="00C13309" w:rsidP="00C13309">
      <w:pPr>
        <w:spacing w:after="100" w:line="240" w:lineRule="auto"/>
        <w:rPr>
          <w:rFonts w:ascii="Times New Roman" w:eastAsia="Times New Roman" w:hAnsi="Times New Roman" w:cs="Times New Roman"/>
          <w:i/>
          <w:sz w:val="24"/>
          <w:szCs w:val="24"/>
        </w:rPr>
      </w:pPr>
      <w:r w:rsidRPr="00376992">
        <w:rPr>
          <w:rFonts w:ascii="Times New Roman" w:eastAsia="Times New Roman" w:hAnsi="Times New Roman" w:cs="Times New Roman"/>
          <w:i/>
          <w:sz w:val="24"/>
          <w:szCs w:val="24"/>
        </w:rPr>
        <w:t xml:space="preserve">(ii) </w:t>
      </w:r>
      <w:proofErr w:type="gramStart"/>
      <w:r w:rsidRPr="00376992">
        <w:rPr>
          <w:rFonts w:ascii="Times New Roman" w:eastAsia="Times New Roman" w:hAnsi="Times New Roman" w:cs="Times New Roman"/>
          <w:i/>
          <w:sz w:val="24"/>
          <w:szCs w:val="24"/>
        </w:rPr>
        <w:t>it</w:t>
      </w:r>
      <w:proofErr w:type="gramEnd"/>
      <w:r w:rsidRPr="00376992">
        <w:rPr>
          <w:rFonts w:ascii="Times New Roman" w:eastAsia="Times New Roman" w:hAnsi="Times New Roman" w:cs="Times New Roman"/>
          <w:i/>
          <w:sz w:val="24"/>
          <w:szCs w:val="24"/>
        </w:rPr>
        <w:t xml:space="preserve"> results in actual or potential loss or property damage of an amount, or amounts in aggregate, exceeding $10,000 (or such other amount as is prescribed by the regulations), and </w:t>
      </w:r>
    </w:p>
    <w:p w:rsidR="00C13309" w:rsidRPr="00376992" w:rsidRDefault="00C13309" w:rsidP="00C13309">
      <w:pPr>
        <w:spacing w:after="100" w:line="240" w:lineRule="auto"/>
        <w:rPr>
          <w:rFonts w:ascii="Times New Roman" w:eastAsia="Times New Roman" w:hAnsi="Times New Roman" w:cs="Times New Roman"/>
          <w:i/>
          <w:sz w:val="24"/>
          <w:szCs w:val="24"/>
        </w:rPr>
      </w:pPr>
      <w:r w:rsidRPr="00376992">
        <w:rPr>
          <w:rFonts w:ascii="Times New Roman" w:eastAsia="Times New Roman" w:hAnsi="Times New Roman" w:cs="Times New Roman"/>
          <w:i/>
          <w:sz w:val="24"/>
          <w:szCs w:val="24"/>
        </w:rPr>
        <w:t xml:space="preserve">(b) </w:t>
      </w:r>
      <w:proofErr w:type="gramStart"/>
      <w:r w:rsidRPr="00376992">
        <w:rPr>
          <w:rFonts w:ascii="Times New Roman" w:eastAsia="Times New Roman" w:hAnsi="Times New Roman" w:cs="Times New Roman"/>
          <w:i/>
          <w:sz w:val="24"/>
          <w:szCs w:val="24"/>
        </w:rPr>
        <w:t>loss</w:t>
      </w:r>
      <w:proofErr w:type="gramEnd"/>
      <w:r w:rsidRPr="00376992">
        <w:rPr>
          <w:rFonts w:ascii="Times New Roman" w:eastAsia="Times New Roman" w:hAnsi="Times New Roman" w:cs="Times New Roman"/>
          <w:i/>
          <w:sz w:val="24"/>
          <w:szCs w:val="24"/>
        </w:rPr>
        <w:t xml:space="preserve"> includes the reasonable costs and expenses that would be incurred in taking all reasonable and practicable measures to prevent, mitigate or make good harm to the environment. </w:t>
      </w:r>
    </w:p>
    <w:p w:rsidR="00C13309" w:rsidRPr="00376992" w:rsidRDefault="00C13309" w:rsidP="00C13309">
      <w:pPr>
        <w:spacing w:after="100" w:line="240" w:lineRule="auto"/>
        <w:rPr>
          <w:rFonts w:ascii="Times New Roman" w:eastAsia="Times New Roman" w:hAnsi="Times New Roman" w:cs="Times New Roman"/>
          <w:i/>
          <w:sz w:val="24"/>
          <w:szCs w:val="24"/>
        </w:rPr>
      </w:pPr>
      <w:r w:rsidRPr="00376992">
        <w:rPr>
          <w:rFonts w:ascii="Times New Roman" w:eastAsia="Times New Roman" w:hAnsi="Times New Roman" w:cs="Times New Roman"/>
          <w:i/>
          <w:sz w:val="24"/>
          <w:szCs w:val="24"/>
        </w:rPr>
        <w:t xml:space="preserve">(2) For the purposes of this Part, it does not matter that harm to the environment is caused only in the premises where the pollution incident occurs. </w:t>
      </w:r>
    </w:p>
    <w:p w:rsidR="00C13309" w:rsidRPr="00376992" w:rsidRDefault="00C13309" w:rsidP="00AD2941">
      <w:pPr>
        <w:ind w:left="1"/>
        <w:rPr>
          <w:rFonts w:ascii="Times New Roman" w:hAnsi="Times New Roman" w:cs="Times New Roman"/>
          <w:b/>
          <w:sz w:val="24"/>
          <w:szCs w:val="24"/>
        </w:rPr>
      </w:pPr>
    </w:p>
    <w:p w:rsidR="003B1FBA" w:rsidRPr="00376992" w:rsidRDefault="003B1FBA" w:rsidP="003B1FBA">
      <w:pPr>
        <w:spacing w:before="100" w:beforeAutospacing="1" w:after="100" w:afterAutospacing="1" w:line="240" w:lineRule="auto"/>
        <w:outlineLvl w:val="3"/>
        <w:rPr>
          <w:rFonts w:ascii="Times New Roman" w:eastAsia="Times New Roman" w:hAnsi="Times New Roman" w:cs="Times New Roman"/>
          <w:b/>
          <w:bCs/>
          <w:sz w:val="24"/>
          <w:szCs w:val="24"/>
        </w:rPr>
      </w:pPr>
      <w:r w:rsidRPr="00376992">
        <w:rPr>
          <w:rFonts w:ascii="Times New Roman" w:eastAsia="Times New Roman" w:hAnsi="Times New Roman" w:cs="Times New Roman"/>
          <w:b/>
          <w:bCs/>
          <w:sz w:val="24"/>
          <w:szCs w:val="24"/>
        </w:rPr>
        <w:t xml:space="preserve">148 Pollution incidents causing or threatening material harm to be notified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(1) Kinds of incidents to be notified This Part applies where a pollution incident occurs in the course of an activity so that material harm to the environment is caused or threatened.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(2) Duty of person carrying on activity to notify A person carrying on the activity must, immediately after the person becomes aware of the incident, notify each </w:t>
      </w:r>
      <w:hyperlink r:id="rId17" w:anchor="relevant_authority" w:history="1">
        <w:r w:rsidRPr="00376992">
          <w:rPr>
            <w:rFonts w:ascii="Times New Roman" w:eastAsia="Times New Roman" w:hAnsi="Times New Roman" w:cs="Times New Roman"/>
            <w:color w:val="0000FF"/>
            <w:sz w:val="24"/>
            <w:szCs w:val="24"/>
            <w:u w:val="single"/>
          </w:rPr>
          <w:t>relevant authority</w:t>
        </w:r>
      </w:hyperlink>
      <w:r w:rsidRPr="00376992">
        <w:rPr>
          <w:rFonts w:ascii="Times New Roman" w:eastAsia="Times New Roman" w:hAnsi="Times New Roman" w:cs="Times New Roman"/>
          <w:sz w:val="24"/>
          <w:szCs w:val="24"/>
        </w:rPr>
        <w:t xml:space="preserve"> of the incident and all relevant information about it.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(3) Duty of employee engaged in carrying on activity to notify </w:t>
      </w:r>
      <w:proofErr w:type="gramStart"/>
      <w:r w:rsidRPr="00376992">
        <w:rPr>
          <w:rFonts w:ascii="Times New Roman" w:eastAsia="Times New Roman" w:hAnsi="Times New Roman" w:cs="Times New Roman"/>
          <w:sz w:val="24"/>
          <w:szCs w:val="24"/>
        </w:rPr>
        <w:t>A</w:t>
      </w:r>
      <w:proofErr w:type="gramEnd"/>
      <w:r w:rsidRPr="00376992">
        <w:rPr>
          <w:rFonts w:ascii="Times New Roman" w:eastAsia="Times New Roman" w:hAnsi="Times New Roman" w:cs="Times New Roman"/>
          <w:sz w:val="24"/>
          <w:szCs w:val="24"/>
        </w:rPr>
        <w:t xml:space="preserve"> person engaged as an employee in carrying on an activity must, immediately after the person becomes aware of the incident, notify the employer of the incident and all relevant information about it. If the employer cannot be contacted, the person is required to notify each </w:t>
      </w:r>
      <w:hyperlink r:id="rId18" w:anchor="relevant_authority" w:history="1">
        <w:r w:rsidRPr="00376992">
          <w:rPr>
            <w:rFonts w:ascii="Times New Roman" w:eastAsia="Times New Roman" w:hAnsi="Times New Roman" w:cs="Times New Roman"/>
            <w:color w:val="0000FF"/>
            <w:sz w:val="24"/>
            <w:szCs w:val="24"/>
            <w:u w:val="single"/>
          </w:rPr>
          <w:t>relevant authority</w:t>
        </w:r>
      </w:hyperlink>
      <w:r w:rsidRPr="00376992">
        <w:rPr>
          <w:rFonts w:ascii="Times New Roman" w:eastAsia="Times New Roman" w:hAnsi="Times New Roman" w:cs="Times New Roman"/>
          <w:sz w:val="24"/>
          <w:szCs w:val="24"/>
        </w:rPr>
        <w:t xml:space="preserve">.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(3A) Duty of employer to notify Without limiting subsection (2), an employer who is notified of an incident under subsection (3) or who otherwise becomes aware of a pollution incident which is related to an activity of the employer, must, immediately after being notified or otherwise becoming aware of the incident, notify each </w:t>
      </w:r>
      <w:hyperlink r:id="rId19" w:anchor="relevant_authority" w:history="1">
        <w:r w:rsidRPr="00376992">
          <w:rPr>
            <w:rFonts w:ascii="Times New Roman" w:eastAsia="Times New Roman" w:hAnsi="Times New Roman" w:cs="Times New Roman"/>
            <w:color w:val="0000FF"/>
            <w:sz w:val="24"/>
            <w:szCs w:val="24"/>
            <w:u w:val="single"/>
          </w:rPr>
          <w:t>relevant authority</w:t>
        </w:r>
      </w:hyperlink>
      <w:r w:rsidRPr="00376992">
        <w:rPr>
          <w:rFonts w:ascii="Times New Roman" w:eastAsia="Times New Roman" w:hAnsi="Times New Roman" w:cs="Times New Roman"/>
          <w:sz w:val="24"/>
          <w:szCs w:val="24"/>
        </w:rPr>
        <w:t xml:space="preserve"> of the incident and all relevant information about it.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(4) Duty of occupier of premises to notify The occupier of the premises on which the incident occurs must, immediately after the occupier becomes aware of the incident, notify each </w:t>
      </w:r>
      <w:hyperlink r:id="rId20" w:anchor="relevant_authority" w:history="1">
        <w:r w:rsidRPr="00376992">
          <w:rPr>
            <w:rFonts w:ascii="Times New Roman" w:eastAsia="Times New Roman" w:hAnsi="Times New Roman" w:cs="Times New Roman"/>
            <w:color w:val="0000FF"/>
            <w:sz w:val="24"/>
            <w:szCs w:val="24"/>
            <w:u w:val="single"/>
          </w:rPr>
          <w:t>relevant authority</w:t>
        </w:r>
      </w:hyperlink>
      <w:r w:rsidRPr="00376992">
        <w:rPr>
          <w:rFonts w:ascii="Times New Roman" w:eastAsia="Times New Roman" w:hAnsi="Times New Roman" w:cs="Times New Roman"/>
          <w:sz w:val="24"/>
          <w:szCs w:val="24"/>
        </w:rPr>
        <w:t xml:space="preserve"> of the incident and all relevant information about it.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(5) Duty on employer and occupier to ensure notification An employer or an occupier of premises must take all reasonable steps to ensure that, if a pollution incident occurs in carrying on the activity of the employer or occurs on the premises, as the case may be, the persons engaged by the employer or occupier will, immediately, notify the employer or occupier of the incident and all relevant information about it.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(6) Extension of duty to agents and principals </w:t>
      </w:r>
      <w:proofErr w:type="gramStart"/>
      <w:r w:rsidRPr="00376992">
        <w:rPr>
          <w:rFonts w:ascii="Times New Roman" w:eastAsia="Times New Roman" w:hAnsi="Times New Roman" w:cs="Times New Roman"/>
          <w:sz w:val="24"/>
          <w:szCs w:val="24"/>
        </w:rPr>
        <w:t>This</w:t>
      </w:r>
      <w:proofErr w:type="gramEnd"/>
      <w:r w:rsidRPr="00376992">
        <w:rPr>
          <w:rFonts w:ascii="Times New Roman" w:eastAsia="Times New Roman" w:hAnsi="Times New Roman" w:cs="Times New Roman"/>
          <w:sz w:val="24"/>
          <w:szCs w:val="24"/>
        </w:rPr>
        <w:t xml:space="preserve"> section extends to a person engaged in carrying on an activity as an agent for another. In that case, a reference in this section to an employee extends to such an agent and a reference to an employer extends to the principal.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(7) Odour not required to be reported </w:t>
      </w:r>
      <w:proofErr w:type="gramStart"/>
      <w:r w:rsidRPr="00376992">
        <w:rPr>
          <w:rFonts w:ascii="Times New Roman" w:eastAsia="Times New Roman" w:hAnsi="Times New Roman" w:cs="Times New Roman"/>
          <w:sz w:val="24"/>
          <w:szCs w:val="24"/>
        </w:rPr>
        <w:t>This</w:t>
      </w:r>
      <w:proofErr w:type="gramEnd"/>
      <w:r w:rsidRPr="00376992">
        <w:rPr>
          <w:rFonts w:ascii="Times New Roman" w:eastAsia="Times New Roman" w:hAnsi="Times New Roman" w:cs="Times New Roman"/>
          <w:sz w:val="24"/>
          <w:szCs w:val="24"/>
        </w:rPr>
        <w:t xml:space="preserve"> section does not extend to a pollution incident involving only the emission of an odour. </w:t>
      </w:r>
    </w:p>
    <w:p w:rsidR="003B1FBA" w:rsidRPr="00376992" w:rsidRDefault="003B1FBA" w:rsidP="003B1FBA">
      <w:pPr>
        <w:spacing w:after="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(8) Meaning of “relevant authority” In this section: </w:t>
      </w:r>
      <w:r w:rsidRPr="00376992">
        <w:rPr>
          <w:rFonts w:ascii="Times New Roman" w:eastAsia="Times New Roman" w:hAnsi="Times New Roman" w:cs="Times New Roman"/>
          <w:sz w:val="24"/>
          <w:szCs w:val="24"/>
        </w:rPr>
        <w:br/>
      </w:r>
      <w:bookmarkStart w:id="2" w:name="relevant_authority"/>
      <w:bookmarkEnd w:id="2"/>
      <w:r w:rsidRPr="00376992">
        <w:rPr>
          <w:rFonts w:ascii="Times New Roman" w:eastAsia="Times New Roman" w:hAnsi="Times New Roman" w:cs="Times New Roman"/>
          <w:sz w:val="24"/>
          <w:szCs w:val="24"/>
        </w:rPr>
        <w:br/>
      </w:r>
      <w:r w:rsidRPr="00376992">
        <w:rPr>
          <w:rFonts w:ascii="Times New Roman" w:eastAsia="Times New Roman" w:hAnsi="Times New Roman" w:cs="Times New Roman"/>
          <w:b/>
          <w:bCs/>
          <w:sz w:val="24"/>
          <w:szCs w:val="24"/>
        </w:rPr>
        <w:t xml:space="preserve">"relevant authority" </w:t>
      </w:r>
      <w:r w:rsidRPr="00376992">
        <w:rPr>
          <w:rFonts w:ascii="Times New Roman" w:eastAsia="Times New Roman" w:hAnsi="Times New Roman" w:cs="Times New Roman"/>
          <w:sz w:val="24"/>
          <w:szCs w:val="24"/>
        </w:rPr>
        <w:t xml:space="preserve">means any of the following: </w:t>
      </w:r>
    </w:p>
    <w:p w:rsidR="003B1FBA" w:rsidRPr="00376992" w:rsidRDefault="003B1FBA" w:rsidP="003B1FBA">
      <w:pPr>
        <w:spacing w:after="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lastRenderedPageBreak/>
        <w:t xml:space="preserve">(a) </w:t>
      </w:r>
      <w:proofErr w:type="gramStart"/>
      <w:r w:rsidRPr="00376992">
        <w:rPr>
          <w:rFonts w:ascii="Times New Roman" w:eastAsia="Times New Roman" w:hAnsi="Times New Roman" w:cs="Times New Roman"/>
          <w:sz w:val="24"/>
          <w:szCs w:val="24"/>
        </w:rPr>
        <w:t>the</w:t>
      </w:r>
      <w:proofErr w:type="gramEnd"/>
      <w:r w:rsidRPr="00376992">
        <w:rPr>
          <w:rFonts w:ascii="Times New Roman" w:eastAsia="Times New Roman" w:hAnsi="Times New Roman" w:cs="Times New Roman"/>
          <w:sz w:val="24"/>
          <w:szCs w:val="24"/>
        </w:rPr>
        <w:t xml:space="preserve"> appropriate regulatory authority,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(b) </w:t>
      </w:r>
      <w:proofErr w:type="gramStart"/>
      <w:r w:rsidRPr="00376992">
        <w:rPr>
          <w:rFonts w:ascii="Times New Roman" w:eastAsia="Times New Roman" w:hAnsi="Times New Roman" w:cs="Times New Roman"/>
          <w:sz w:val="24"/>
          <w:szCs w:val="24"/>
        </w:rPr>
        <w:t>if</w:t>
      </w:r>
      <w:proofErr w:type="gramEnd"/>
      <w:r w:rsidRPr="00376992">
        <w:rPr>
          <w:rFonts w:ascii="Times New Roman" w:eastAsia="Times New Roman" w:hAnsi="Times New Roman" w:cs="Times New Roman"/>
          <w:sz w:val="24"/>
          <w:szCs w:val="24"/>
        </w:rPr>
        <w:t xml:space="preserve"> the EPA is not the appropriate regulatory authority-the EPA,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(c) </w:t>
      </w:r>
      <w:proofErr w:type="gramStart"/>
      <w:r w:rsidRPr="00376992">
        <w:rPr>
          <w:rFonts w:ascii="Times New Roman" w:eastAsia="Times New Roman" w:hAnsi="Times New Roman" w:cs="Times New Roman"/>
          <w:sz w:val="24"/>
          <w:szCs w:val="24"/>
        </w:rPr>
        <w:t>if</w:t>
      </w:r>
      <w:proofErr w:type="gramEnd"/>
      <w:r w:rsidRPr="00376992">
        <w:rPr>
          <w:rFonts w:ascii="Times New Roman" w:eastAsia="Times New Roman" w:hAnsi="Times New Roman" w:cs="Times New Roman"/>
          <w:sz w:val="24"/>
          <w:szCs w:val="24"/>
        </w:rPr>
        <w:t xml:space="preserve"> the EPA is the appropriate regulatory authority-the local authority for the area in which the pollution incident occurs,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(d) </w:t>
      </w:r>
      <w:proofErr w:type="gramStart"/>
      <w:r w:rsidRPr="00376992">
        <w:rPr>
          <w:rFonts w:ascii="Times New Roman" w:eastAsia="Times New Roman" w:hAnsi="Times New Roman" w:cs="Times New Roman"/>
          <w:sz w:val="24"/>
          <w:szCs w:val="24"/>
        </w:rPr>
        <w:t>the</w:t>
      </w:r>
      <w:proofErr w:type="gramEnd"/>
      <w:r w:rsidRPr="00376992">
        <w:rPr>
          <w:rFonts w:ascii="Times New Roman" w:eastAsia="Times New Roman" w:hAnsi="Times New Roman" w:cs="Times New Roman"/>
          <w:sz w:val="24"/>
          <w:szCs w:val="24"/>
        </w:rPr>
        <w:t xml:space="preserve"> Ministry of Health,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(e) </w:t>
      </w:r>
      <w:proofErr w:type="gramStart"/>
      <w:r w:rsidRPr="00376992">
        <w:rPr>
          <w:rFonts w:ascii="Times New Roman" w:eastAsia="Times New Roman" w:hAnsi="Times New Roman" w:cs="Times New Roman"/>
          <w:sz w:val="24"/>
          <w:szCs w:val="24"/>
        </w:rPr>
        <w:t>the</w:t>
      </w:r>
      <w:proofErr w:type="gramEnd"/>
      <w:r w:rsidRPr="00376992">
        <w:rPr>
          <w:rFonts w:ascii="Times New Roman" w:eastAsia="Times New Roman" w:hAnsi="Times New Roman" w:cs="Times New Roman"/>
          <w:sz w:val="24"/>
          <w:szCs w:val="24"/>
        </w:rPr>
        <w:t xml:space="preserve"> WorkCover Authority, </w:t>
      </w:r>
    </w:p>
    <w:p w:rsidR="003B1FBA" w:rsidRPr="00376992" w:rsidRDefault="003B1FBA" w:rsidP="003B1FBA">
      <w:pPr>
        <w:spacing w:after="100" w:line="240" w:lineRule="auto"/>
        <w:rPr>
          <w:rFonts w:ascii="Times New Roman" w:eastAsia="Times New Roman" w:hAnsi="Times New Roman" w:cs="Times New Roman"/>
          <w:sz w:val="24"/>
          <w:szCs w:val="24"/>
        </w:rPr>
      </w:pPr>
      <w:r w:rsidRPr="00376992">
        <w:rPr>
          <w:rFonts w:ascii="Times New Roman" w:eastAsia="Times New Roman" w:hAnsi="Times New Roman" w:cs="Times New Roman"/>
          <w:sz w:val="24"/>
          <w:szCs w:val="24"/>
        </w:rPr>
        <w:t xml:space="preserve">(f) Fire and Rescue NSW. </w:t>
      </w:r>
    </w:p>
    <w:p w:rsidR="00376992" w:rsidRPr="00376992" w:rsidRDefault="00376992" w:rsidP="003B1FBA">
      <w:pPr>
        <w:spacing w:after="100" w:line="240" w:lineRule="auto"/>
        <w:rPr>
          <w:rFonts w:ascii="Times New Roman" w:eastAsia="Times New Roman" w:hAnsi="Times New Roman" w:cs="Times New Roman"/>
          <w:sz w:val="24"/>
          <w:szCs w:val="24"/>
        </w:rPr>
      </w:pPr>
    </w:p>
    <w:p w:rsidR="00376992" w:rsidRPr="00376992" w:rsidRDefault="00376992" w:rsidP="003B1FBA">
      <w:pPr>
        <w:spacing w:after="100" w:line="240" w:lineRule="auto"/>
        <w:rPr>
          <w:rFonts w:ascii="Times New Roman" w:eastAsia="Times New Roman" w:hAnsi="Times New Roman" w:cs="Times New Roman"/>
          <w:sz w:val="24"/>
          <w:szCs w:val="24"/>
        </w:rPr>
      </w:pPr>
      <w:r w:rsidRPr="00376992">
        <w:rPr>
          <w:rFonts w:ascii="Times New Roman" w:hAnsi="Times New Roman" w:cs="Times New Roman"/>
          <w:sz w:val="24"/>
          <w:szCs w:val="24"/>
        </w:rPr>
        <w:t>2.1 Definition of ‘pollution incident’</w:t>
      </w:r>
      <w:r w:rsidRPr="00376992">
        <w:rPr>
          <w:rFonts w:ascii="Times New Roman" w:hAnsi="Times New Roman" w:cs="Times New Roman"/>
          <w:sz w:val="24"/>
          <w:szCs w:val="24"/>
        </w:rPr>
        <w:br/>
        <w:t>The definition of a pollution incident is</w:t>
      </w:r>
      <w:proofErr w:type="gramStart"/>
      <w:r w:rsidRPr="00376992">
        <w:rPr>
          <w:rFonts w:ascii="Times New Roman" w:hAnsi="Times New Roman" w:cs="Times New Roman"/>
          <w:sz w:val="24"/>
          <w:szCs w:val="24"/>
        </w:rPr>
        <w:t>:</w:t>
      </w:r>
      <w:proofErr w:type="gramEnd"/>
      <w:r w:rsidRPr="00376992">
        <w:rPr>
          <w:rFonts w:ascii="Times New Roman" w:hAnsi="Times New Roman" w:cs="Times New Roman"/>
          <w:sz w:val="24"/>
          <w:szCs w:val="24"/>
        </w:rPr>
        <w:br/>
        <w:t>pollution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r w:rsidRPr="00376992">
        <w:rPr>
          <w:rFonts w:ascii="Times New Roman" w:hAnsi="Times New Roman" w:cs="Times New Roman"/>
          <w:sz w:val="24"/>
          <w:szCs w:val="24"/>
        </w:rPr>
        <w:br/>
        <w:t>A pollution incident is required to be notified if there is a risk of ‘material harm to the environment’, which is defined in section 147 of the POEO Act as:</w:t>
      </w:r>
      <w:r w:rsidRPr="00376992">
        <w:rPr>
          <w:rFonts w:ascii="Times New Roman" w:hAnsi="Times New Roman" w:cs="Times New Roman"/>
          <w:sz w:val="24"/>
          <w:szCs w:val="24"/>
        </w:rPr>
        <w:br/>
        <w:t>(a) harm to the environment is material if:</w:t>
      </w:r>
      <w:r w:rsidRPr="00376992">
        <w:rPr>
          <w:rFonts w:ascii="Times New Roman" w:hAnsi="Times New Roman" w:cs="Times New Roman"/>
          <w:sz w:val="24"/>
          <w:szCs w:val="24"/>
        </w:rPr>
        <w:br/>
        <w:t>(</w:t>
      </w:r>
      <w:proofErr w:type="spellStart"/>
      <w:r w:rsidRPr="00376992">
        <w:rPr>
          <w:rFonts w:ascii="Times New Roman" w:hAnsi="Times New Roman" w:cs="Times New Roman"/>
          <w:sz w:val="24"/>
          <w:szCs w:val="24"/>
        </w:rPr>
        <w:t>i</w:t>
      </w:r>
      <w:proofErr w:type="spellEnd"/>
      <w:r w:rsidRPr="00376992">
        <w:rPr>
          <w:rFonts w:ascii="Times New Roman" w:hAnsi="Times New Roman" w:cs="Times New Roman"/>
          <w:sz w:val="24"/>
          <w:szCs w:val="24"/>
        </w:rPr>
        <w:t>) it involves actual or potential harm to the health or safety of human beings or to ecosystems that is not trivial, or</w:t>
      </w:r>
      <w:r w:rsidRPr="00376992">
        <w:rPr>
          <w:rFonts w:ascii="Times New Roman" w:hAnsi="Times New Roman" w:cs="Times New Roman"/>
          <w:sz w:val="24"/>
          <w:szCs w:val="24"/>
        </w:rPr>
        <w:br/>
        <w:t>(ii) it results in actual or potential loss or property damage of an amount, or amounts in aggregate, exceeding $10,000 (or such other amount as is prescribed by the regulations), and</w:t>
      </w:r>
      <w:r w:rsidRPr="00376992">
        <w:rPr>
          <w:rFonts w:ascii="Times New Roman" w:hAnsi="Times New Roman" w:cs="Times New Roman"/>
          <w:sz w:val="24"/>
          <w:szCs w:val="24"/>
        </w:rPr>
        <w:br/>
        <w:t>(b) loss includes the reasonable costs and expenses that would be incurred in taking all reasonable and practicable measures to prevent, mitigate or make good harm to the environment.</w:t>
      </w:r>
      <w:r w:rsidRPr="00376992">
        <w:rPr>
          <w:rFonts w:ascii="Times New Roman" w:hAnsi="Times New Roman" w:cs="Times New Roman"/>
          <w:sz w:val="24"/>
          <w:szCs w:val="24"/>
        </w:rPr>
        <w:br/>
        <w:t>Industry is now required to report pollution incidents immediately to the EPA, NSW Health, Fire and Rescue NSW, WorkCover NSW and the local council. ‘Immediately’ has its ordinary dictionary meaning of promptly and without delay. These strengthened provisions will ensure that pollution incidents are reported directly to the relevant response agencies so they will have direct access to the information they need to manage and deal with the incident in a faster time.</w:t>
      </w:r>
      <w:r w:rsidRPr="00376992">
        <w:rPr>
          <w:rFonts w:ascii="Times New Roman" w:hAnsi="Times New Roman" w:cs="Times New Roman"/>
          <w:sz w:val="24"/>
          <w:szCs w:val="24"/>
        </w:rPr>
        <w:br/>
        <w:t>There are new associated offences, for individuals and corporations, for not preparing a plan, not keeping the plan at the premises to which it relates, not testing the plan in accordance with the Regulations and not implementing the plan in the case of an incident.</w:t>
      </w:r>
    </w:p>
    <w:sectPr w:rsidR="00376992" w:rsidRPr="00376992" w:rsidSect="00CD2152">
      <w:pgSz w:w="11906" w:h="16838"/>
      <w:pgMar w:top="660" w:right="1439" w:bottom="1319" w:left="720" w:header="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EC8" w:rsidRDefault="00521EC8" w:rsidP="00775FD6">
      <w:pPr>
        <w:spacing w:after="0" w:line="240" w:lineRule="auto"/>
      </w:pPr>
      <w:r>
        <w:separator/>
      </w:r>
    </w:p>
  </w:endnote>
  <w:endnote w:type="continuationSeparator" w:id="0">
    <w:p w:rsidR="00521EC8" w:rsidRDefault="00521EC8" w:rsidP="0077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89" w:rsidRDefault="008C3E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463578"/>
      <w:docPartObj>
        <w:docPartGallery w:val="Page Numbers (Bottom of Page)"/>
        <w:docPartUnique/>
      </w:docPartObj>
    </w:sdtPr>
    <w:sdtEndPr>
      <w:rPr>
        <w:color w:val="808080" w:themeColor="background1" w:themeShade="80"/>
        <w:spacing w:val="60"/>
      </w:rPr>
    </w:sdtEndPr>
    <w:sdtContent>
      <w:p w:rsidR="008C3E89" w:rsidRDefault="008C3E8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B35B6" w:rsidRPr="000B35B6">
          <w:rPr>
            <w:b/>
            <w:bCs/>
            <w:noProof/>
          </w:rPr>
          <w:t>20</w:t>
        </w:r>
        <w:r>
          <w:rPr>
            <w:b/>
            <w:bCs/>
            <w:noProof/>
          </w:rPr>
          <w:fldChar w:fldCharType="end"/>
        </w:r>
        <w:r>
          <w:rPr>
            <w:b/>
            <w:bCs/>
          </w:rPr>
          <w:t xml:space="preserve"> | </w:t>
        </w:r>
        <w:r>
          <w:rPr>
            <w:color w:val="808080" w:themeColor="background1" w:themeShade="80"/>
            <w:spacing w:val="60"/>
          </w:rPr>
          <w:t>Page</w:t>
        </w:r>
      </w:p>
    </w:sdtContent>
  </w:sdt>
  <w:p w:rsidR="008C3E89" w:rsidRDefault="008C3E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89" w:rsidRDefault="008C3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EC8" w:rsidRDefault="00521EC8" w:rsidP="00775FD6">
      <w:pPr>
        <w:spacing w:after="0" w:line="240" w:lineRule="auto"/>
      </w:pPr>
      <w:r>
        <w:separator/>
      </w:r>
    </w:p>
  </w:footnote>
  <w:footnote w:type="continuationSeparator" w:id="0">
    <w:p w:rsidR="00521EC8" w:rsidRDefault="00521EC8" w:rsidP="00775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89" w:rsidRDefault="008C3E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89" w:rsidRDefault="008C3E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89" w:rsidRDefault="008C3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94F"/>
    <w:multiLevelType w:val="hybridMultilevel"/>
    <w:tmpl w:val="00008B2B"/>
    <w:lvl w:ilvl="0" w:tplc="00001B92">
      <w:numFmt w:val="hex"/>
      <w:suff w:val="space"/>
      <w:lvlText w:val="•"/>
      <w:lvlJc w:val="left"/>
      <w:pPr>
        <w:ind w:left="720" w:hanging="360"/>
      </w:pPr>
      <w:rPr>
        <w:rFonts w:ascii="Symbol" w:hAnsi="Symbol" w:cs="Calibri" w:hint="default"/>
      </w:rPr>
    </w:lvl>
    <w:lvl w:ilvl="1" w:tplc="00000BEF">
      <w:numFmt w:val="hex"/>
      <w:suff w:val="space"/>
      <w:lvlText w:val="•"/>
      <w:lvlJc w:val="left"/>
      <w:pPr>
        <w:ind w:left="720" w:hanging="360"/>
      </w:pPr>
      <w:rPr>
        <w:rFonts w:ascii="Symbol" w:hAnsi="Symbol" w:cs="Calibri" w:hint="default"/>
      </w:rPr>
    </w:lvl>
    <w:lvl w:ilvl="2" w:tplc="00001618">
      <w:numFmt w:val="hex"/>
      <w:suff w:val="space"/>
      <w:lvlText w:val="•"/>
      <w:lvlJc w:val="left"/>
      <w:pPr>
        <w:ind w:left="720" w:hanging="360"/>
      </w:pPr>
      <w:rPr>
        <w:rFonts w:ascii="Symbol" w:hAnsi="Symbol" w:cs="Calibri" w:hint="default"/>
      </w:rPr>
    </w:lvl>
    <w:lvl w:ilvl="3" w:tplc="00001173">
      <w:numFmt w:val="hex"/>
      <w:suff w:val="space"/>
      <w:lvlText w:val="•"/>
      <w:lvlJc w:val="left"/>
      <w:pPr>
        <w:ind w:left="720" w:hanging="360"/>
      </w:pPr>
      <w:rPr>
        <w:rFonts w:ascii="Symbol" w:hAnsi="Symbol" w:cs="Calibri" w:hint="default"/>
      </w:rPr>
    </w:lvl>
    <w:lvl w:ilvl="4" w:tplc="00000DFF">
      <w:numFmt w:val="hex"/>
      <w:suff w:val="space"/>
      <w:lvlText w:val="•"/>
      <w:lvlJc w:val="left"/>
      <w:pPr>
        <w:ind w:left="720" w:hanging="360"/>
      </w:pPr>
      <w:rPr>
        <w:rFonts w:ascii="Symbol" w:hAnsi="Symbol" w:cs="Calibri" w:hint="default"/>
      </w:rPr>
    </w:lvl>
    <w:lvl w:ilvl="5" w:tplc="00001BF6">
      <w:numFmt w:val="hex"/>
      <w:suff w:val="space"/>
      <w:lvlText w:val="•"/>
      <w:lvlJc w:val="left"/>
      <w:pPr>
        <w:ind w:left="720" w:hanging="360"/>
      </w:pPr>
      <w:rPr>
        <w:rFonts w:ascii="Symbol" w:hAnsi="Symbol" w:cs="Calibri" w:hint="default"/>
      </w:rPr>
    </w:lvl>
    <w:lvl w:ilvl="6" w:tplc="000003B6">
      <w:numFmt w:val="hex"/>
      <w:suff w:val="space"/>
      <w:lvlText w:val="•"/>
      <w:lvlJc w:val="left"/>
      <w:pPr>
        <w:ind w:left="720" w:hanging="360"/>
      </w:pPr>
      <w:rPr>
        <w:rFonts w:ascii="Symbol" w:hAnsi="Symbol" w:cs="Calibri" w:hint="default"/>
      </w:rPr>
    </w:lvl>
    <w:lvl w:ilvl="7" w:tplc="00000699">
      <w:numFmt w:val="hex"/>
      <w:suff w:val="space"/>
      <w:lvlText w:val="•"/>
      <w:lvlJc w:val="left"/>
      <w:pPr>
        <w:ind w:left="720" w:hanging="360"/>
      </w:pPr>
      <w:rPr>
        <w:rFonts w:ascii="Symbol" w:hAnsi="Symbol" w:cs="Calibri" w:hint="default"/>
      </w:rPr>
    </w:lvl>
    <w:lvl w:ilvl="8" w:tplc="00001E66">
      <w:numFmt w:val="hex"/>
      <w:suff w:val="space"/>
      <w:lvlText w:val="•"/>
      <w:lvlJc w:val="left"/>
      <w:pPr>
        <w:ind w:left="720" w:hanging="360"/>
      </w:pPr>
      <w:rPr>
        <w:rFonts w:ascii="Symbol" w:hAnsi="Symbol" w:cs="Calibri" w:hint="default"/>
      </w:rPr>
    </w:lvl>
  </w:abstractNum>
  <w:abstractNum w:abstractNumId="1">
    <w:nsid w:val="00001214"/>
    <w:multiLevelType w:val="hybridMultilevel"/>
    <w:tmpl w:val="0000B774"/>
    <w:lvl w:ilvl="0" w:tplc="00000A78">
      <w:numFmt w:val="hex"/>
      <w:suff w:val="space"/>
      <w:lvlText w:val="•"/>
      <w:lvlJc w:val="left"/>
      <w:pPr>
        <w:ind w:left="720" w:hanging="360"/>
      </w:pPr>
      <w:rPr>
        <w:rFonts w:ascii="Symbol" w:hAnsi="Symbol" w:cs="Calibri" w:hint="default"/>
      </w:rPr>
    </w:lvl>
    <w:lvl w:ilvl="1" w:tplc="0000267E">
      <w:numFmt w:val="hex"/>
      <w:suff w:val="space"/>
      <w:lvlText w:val="•"/>
      <w:lvlJc w:val="left"/>
      <w:pPr>
        <w:ind w:left="720" w:hanging="360"/>
      </w:pPr>
      <w:rPr>
        <w:rFonts w:ascii="Symbol" w:hAnsi="Symbol" w:cs="Calibri" w:hint="default"/>
      </w:rPr>
    </w:lvl>
    <w:lvl w:ilvl="2" w:tplc="00001461">
      <w:numFmt w:val="hex"/>
      <w:suff w:val="space"/>
      <w:lvlText w:val="•"/>
      <w:lvlJc w:val="left"/>
      <w:pPr>
        <w:ind w:left="720" w:hanging="360"/>
      </w:pPr>
      <w:rPr>
        <w:rFonts w:ascii="Symbol" w:hAnsi="Symbol" w:cs="Calibri" w:hint="default"/>
      </w:rPr>
    </w:lvl>
    <w:lvl w:ilvl="3" w:tplc="00001FF4">
      <w:numFmt w:val="hex"/>
      <w:suff w:val="space"/>
      <w:lvlText w:val="•"/>
      <w:lvlJc w:val="left"/>
      <w:pPr>
        <w:ind w:left="720" w:hanging="360"/>
      </w:pPr>
      <w:rPr>
        <w:rFonts w:ascii="Symbol" w:hAnsi="Symbol" w:cs="Calibri" w:hint="default"/>
      </w:rPr>
    </w:lvl>
    <w:lvl w:ilvl="4" w:tplc="0000257E">
      <w:numFmt w:val="hex"/>
      <w:suff w:val="space"/>
      <w:lvlText w:val="•"/>
      <w:lvlJc w:val="left"/>
      <w:pPr>
        <w:ind w:left="720" w:hanging="360"/>
      </w:pPr>
      <w:rPr>
        <w:rFonts w:ascii="Symbol" w:hAnsi="Symbol" w:cs="Calibri" w:hint="default"/>
      </w:rPr>
    </w:lvl>
    <w:lvl w:ilvl="5" w:tplc="00000622">
      <w:numFmt w:val="hex"/>
      <w:suff w:val="space"/>
      <w:lvlText w:val="•"/>
      <w:lvlJc w:val="left"/>
      <w:pPr>
        <w:ind w:left="720" w:hanging="360"/>
      </w:pPr>
      <w:rPr>
        <w:rFonts w:ascii="Symbol" w:hAnsi="Symbol" w:cs="Calibri" w:hint="default"/>
      </w:rPr>
    </w:lvl>
    <w:lvl w:ilvl="6" w:tplc="00001DD8">
      <w:numFmt w:val="hex"/>
      <w:suff w:val="space"/>
      <w:lvlText w:val="•"/>
      <w:lvlJc w:val="left"/>
      <w:pPr>
        <w:ind w:left="720" w:hanging="360"/>
      </w:pPr>
      <w:rPr>
        <w:rFonts w:ascii="Symbol" w:hAnsi="Symbol" w:cs="Calibri" w:hint="default"/>
      </w:rPr>
    </w:lvl>
    <w:lvl w:ilvl="7" w:tplc="000001D9">
      <w:numFmt w:val="hex"/>
      <w:suff w:val="space"/>
      <w:lvlText w:val="•"/>
      <w:lvlJc w:val="left"/>
      <w:pPr>
        <w:ind w:left="720" w:hanging="360"/>
      </w:pPr>
      <w:rPr>
        <w:rFonts w:ascii="Symbol" w:hAnsi="Symbol" w:cs="Calibri" w:hint="default"/>
      </w:rPr>
    </w:lvl>
    <w:lvl w:ilvl="8" w:tplc="00001A94">
      <w:numFmt w:val="hex"/>
      <w:suff w:val="space"/>
      <w:lvlText w:val="•"/>
      <w:lvlJc w:val="left"/>
      <w:pPr>
        <w:ind w:left="720" w:hanging="360"/>
      </w:pPr>
      <w:rPr>
        <w:rFonts w:ascii="Symbol" w:hAnsi="Symbol" w:cs="Calibri" w:hint="default"/>
      </w:rPr>
    </w:lvl>
  </w:abstractNum>
  <w:abstractNum w:abstractNumId="2">
    <w:nsid w:val="00001856"/>
    <w:multiLevelType w:val="hybridMultilevel"/>
    <w:tmpl w:val="00002754"/>
    <w:lvl w:ilvl="0" w:tplc="000003EF">
      <w:start w:val="2"/>
      <w:numFmt w:val="decimal"/>
      <w:lvlText w:val="%1."/>
      <w:lvlJc w:val="left"/>
      <w:pPr>
        <w:ind w:left="720" w:hanging="360"/>
      </w:pPr>
      <w:rPr>
        <w:rFonts w:cs="Calibri" w:hint="default"/>
      </w:rPr>
    </w:lvl>
    <w:lvl w:ilvl="1" w:tplc="00002307">
      <w:start w:val="2"/>
      <w:numFmt w:val="decimal"/>
      <w:lvlText w:val="%2."/>
      <w:lvlJc w:val="left"/>
      <w:pPr>
        <w:ind w:left="720" w:hanging="360"/>
      </w:pPr>
      <w:rPr>
        <w:rFonts w:cs="Calibri" w:hint="default"/>
      </w:rPr>
    </w:lvl>
    <w:lvl w:ilvl="2" w:tplc="00000EA2">
      <w:start w:val="2"/>
      <w:numFmt w:val="decimal"/>
      <w:lvlText w:val="%3."/>
      <w:lvlJc w:val="left"/>
      <w:pPr>
        <w:ind w:left="720" w:hanging="360"/>
      </w:pPr>
      <w:rPr>
        <w:rFonts w:cs="Calibri" w:hint="default"/>
      </w:rPr>
    </w:lvl>
    <w:lvl w:ilvl="3" w:tplc="00000396">
      <w:start w:val="2"/>
      <w:numFmt w:val="decimal"/>
      <w:lvlText w:val="%4."/>
      <w:lvlJc w:val="left"/>
      <w:pPr>
        <w:ind w:left="720" w:hanging="360"/>
      </w:pPr>
      <w:rPr>
        <w:rFonts w:cs="Calibri" w:hint="default"/>
      </w:rPr>
    </w:lvl>
    <w:lvl w:ilvl="4" w:tplc="00001DB4">
      <w:start w:val="2"/>
      <w:numFmt w:val="decimal"/>
      <w:lvlText w:val="%5."/>
      <w:lvlJc w:val="left"/>
      <w:pPr>
        <w:ind w:left="720" w:hanging="360"/>
      </w:pPr>
      <w:rPr>
        <w:rFonts w:cs="Calibri" w:hint="default"/>
      </w:rPr>
    </w:lvl>
    <w:lvl w:ilvl="5" w:tplc="000026E2">
      <w:start w:val="2"/>
      <w:numFmt w:val="decimal"/>
      <w:lvlText w:val="%6."/>
      <w:lvlJc w:val="left"/>
      <w:pPr>
        <w:ind w:left="720" w:hanging="360"/>
      </w:pPr>
      <w:rPr>
        <w:rFonts w:cs="Calibri" w:hint="default"/>
      </w:rPr>
    </w:lvl>
    <w:lvl w:ilvl="6" w:tplc="00000A82">
      <w:start w:val="2"/>
      <w:numFmt w:val="decimal"/>
      <w:lvlText w:val="%7."/>
      <w:lvlJc w:val="left"/>
      <w:pPr>
        <w:ind w:left="720" w:hanging="360"/>
      </w:pPr>
      <w:rPr>
        <w:rFonts w:cs="Calibri" w:hint="default"/>
      </w:rPr>
    </w:lvl>
    <w:lvl w:ilvl="7" w:tplc="00001668">
      <w:start w:val="2"/>
      <w:numFmt w:val="decimal"/>
      <w:lvlText w:val="%8."/>
      <w:lvlJc w:val="left"/>
      <w:pPr>
        <w:ind w:left="720" w:hanging="360"/>
      </w:pPr>
      <w:rPr>
        <w:rFonts w:cs="Calibri" w:hint="default"/>
      </w:rPr>
    </w:lvl>
    <w:lvl w:ilvl="8" w:tplc="000009F1">
      <w:start w:val="2"/>
      <w:numFmt w:val="decimal"/>
      <w:lvlText w:val="%9."/>
      <w:lvlJc w:val="left"/>
      <w:pPr>
        <w:ind w:left="720" w:hanging="360"/>
      </w:pPr>
      <w:rPr>
        <w:rFonts w:cs="Calibri" w:hint="default"/>
      </w:rPr>
    </w:lvl>
  </w:abstractNum>
  <w:abstractNum w:abstractNumId="3">
    <w:nsid w:val="00002B97"/>
    <w:multiLevelType w:val="hybridMultilevel"/>
    <w:tmpl w:val="00005A91"/>
    <w:lvl w:ilvl="0" w:tplc="00000486">
      <w:numFmt w:val="hex"/>
      <w:suff w:val="space"/>
      <w:lvlText w:val="•"/>
      <w:lvlJc w:val="left"/>
      <w:pPr>
        <w:ind w:left="720" w:hanging="360"/>
      </w:pPr>
      <w:rPr>
        <w:rFonts w:ascii="Symbol" w:hAnsi="Symbol" w:cs="Calibri" w:hint="default"/>
      </w:rPr>
    </w:lvl>
    <w:lvl w:ilvl="1" w:tplc="000014E8">
      <w:numFmt w:val="hex"/>
      <w:suff w:val="space"/>
      <w:lvlText w:val="•"/>
      <w:lvlJc w:val="left"/>
      <w:pPr>
        <w:ind w:left="720" w:hanging="360"/>
      </w:pPr>
      <w:rPr>
        <w:rFonts w:ascii="Symbol" w:hAnsi="Symbol" w:cs="Calibri" w:hint="default"/>
      </w:rPr>
    </w:lvl>
    <w:lvl w:ilvl="2" w:tplc="00001237">
      <w:numFmt w:val="hex"/>
      <w:suff w:val="space"/>
      <w:lvlText w:val="•"/>
      <w:lvlJc w:val="left"/>
      <w:pPr>
        <w:ind w:left="720" w:hanging="360"/>
      </w:pPr>
      <w:rPr>
        <w:rFonts w:ascii="Symbol" w:hAnsi="Symbol" w:cs="Calibri" w:hint="default"/>
      </w:rPr>
    </w:lvl>
    <w:lvl w:ilvl="3" w:tplc="00001C08">
      <w:numFmt w:val="hex"/>
      <w:suff w:val="space"/>
      <w:lvlText w:val="•"/>
      <w:lvlJc w:val="left"/>
      <w:pPr>
        <w:ind w:left="720" w:hanging="360"/>
      </w:pPr>
      <w:rPr>
        <w:rFonts w:ascii="Symbol" w:hAnsi="Symbol" w:cs="Calibri" w:hint="default"/>
      </w:rPr>
    </w:lvl>
    <w:lvl w:ilvl="4" w:tplc="00000CF6">
      <w:numFmt w:val="hex"/>
      <w:suff w:val="space"/>
      <w:lvlText w:val="•"/>
      <w:lvlJc w:val="left"/>
      <w:pPr>
        <w:ind w:left="720" w:hanging="360"/>
      </w:pPr>
      <w:rPr>
        <w:rFonts w:ascii="Symbol" w:hAnsi="Symbol" w:cs="Calibri" w:hint="default"/>
      </w:rPr>
    </w:lvl>
    <w:lvl w:ilvl="5" w:tplc="00000D62">
      <w:numFmt w:val="hex"/>
      <w:suff w:val="space"/>
      <w:lvlText w:val="•"/>
      <w:lvlJc w:val="left"/>
      <w:pPr>
        <w:ind w:left="720" w:hanging="360"/>
      </w:pPr>
      <w:rPr>
        <w:rFonts w:ascii="Symbol" w:hAnsi="Symbol" w:cs="Calibri" w:hint="default"/>
      </w:rPr>
    </w:lvl>
    <w:lvl w:ilvl="6" w:tplc="000003E3">
      <w:numFmt w:val="hex"/>
      <w:suff w:val="space"/>
      <w:lvlText w:val="•"/>
      <w:lvlJc w:val="left"/>
      <w:pPr>
        <w:ind w:left="720" w:hanging="360"/>
      </w:pPr>
      <w:rPr>
        <w:rFonts w:ascii="Symbol" w:hAnsi="Symbol" w:cs="Calibri" w:hint="default"/>
      </w:rPr>
    </w:lvl>
    <w:lvl w:ilvl="7" w:tplc="000019FE">
      <w:numFmt w:val="hex"/>
      <w:suff w:val="space"/>
      <w:lvlText w:val="•"/>
      <w:lvlJc w:val="left"/>
      <w:pPr>
        <w:ind w:left="720" w:hanging="360"/>
      </w:pPr>
      <w:rPr>
        <w:rFonts w:ascii="Symbol" w:hAnsi="Symbol" w:cs="Calibri" w:hint="default"/>
      </w:rPr>
    </w:lvl>
    <w:lvl w:ilvl="8" w:tplc="0000263B">
      <w:numFmt w:val="hex"/>
      <w:suff w:val="space"/>
      <w:lvlText w:val="•"/>
      <w:lvlJc w:val="left"/>
      <w:pPr>
        <w:ind w:left="720" w:hanging="360"/>
      </w:pPr>
      <w:rPr>
        <w:rFonts w:ascii="Symbol" w:hAnsi="Symbol" w:cs="Calibri" w:hint="default"/>
      </w:rPr>
    </w:lvl>
  </w:abstractNum>
  <w:abstractNum w:abstractNumId="4">
    <w:nsid w:val="00002F61"/>
    <w:multiLevelType w:val="hybridMultilevel"/>
    <w:tmpl w:val="B4BADC10"/>
    <w:lvl w:ilvl="0" w:tplc="D8D29D5E">
      <w:start w:val="4"/>
      <w:numFmt w:val="decimal"/>
      <w:lvlText w:val="%1."/>
      <w:lvlJc w:val="left"/>
      <w:pPr>
        <w:ind w:left="720" w:hanging="360"/>
      </w:pPr>
      <w:rPr>
        <w:rFonts w:cs="Calibri" w:hint="default"/>
      </w:rPr>
    </w:lvl>
    <w:lvl w:ilvl="1" w:tplc="00000548">
      <w:start w:val="4"/>
      <w:numFmt w:val="decimal"/>
      <w:lvlText w:val="%2."/>
      <w:lvlJc w:val="left"/>
      <w:pPr>
        <w:ind w:left="720" w:hanging="360"/>
      </w:pPr>
      <w:rPr>
        <w:rFonts w:cs="Calibri" w:hint="default"/>
      </w:rPr>
    </w:lvl>
    <w:lvl w:ilvl="2" w:tplc="000008E7">
      <w:start w:val="4"/>
      <w:numFmt w:val="decimal"/>
      <w:lvlText w:val="%3."/>
      <w:lvlJc w:val="left"/>
      <w:pPr>
        <w:ind w:left="720" w:hanging="360"/>
      </w:pPr>
      <w:rPr>
        <w:rFonts w:cs="Calibri" w:hint="default"/>
      </w:rPr>
    </w:lvl>
    <w:lvl w:ilvl="3" w:tplc="000012F2">
      <w:start w:val="4"/>
      <w:numFmt w:val="decimal"/>
      <w:lvlText w:val="%4."/>
      <w:lvlJc w:val="left"/>
      <w:pPr>
        <w:ind w:left="720" w:hanging="360"/>
      </w:pPr>
      <w:rPr>
        <w:rFonts w:cs="Calibri" w:hint="default"/>
      </w:rPr>
    </w:lvl>
    <w:lvl w:ilvl="4" w:tplc="000012E3">
      <w:start w:val="4"/>
      <w:numFmt w:val="decimal"/>
      <w:lvlText w:val="%5."/>
      <w:lvlJc w:val="left"/>
      <w:pPr>
        <w:ind w:left="720" w:hanging="360"/>
      </w:pPr>
      <w:rPr>
        <w:rFonts w:cs="Calibri" w:hint="default"/>
      </w:rPr>
    </w:lvl>
    <w:lvl w:ilvl="5" w:tplc="00000011">
      <w:start w:val="4"/>
      <w:numFmt w:val="decimal"/>
      <w:lvlText w:val="%6."/>
      <w:lvlJc w:val="left"/>
      <w:pPr>
        <w:ind w:left="720" w:hanging="360"/>
      </w:pPr>
      <w:rPr>
        <w:rFonts w:cs="Calibri" w:hint="default"/>
      </w:rPr>
    </w:lvl>
    <w:lvl w:ilvl="6" w:tplc="00000B01">
      <w:start w:val="4"/>
      <w:numFmt w:val="decimal"/>
      <w:lvlText w:val="%7."/>
      <w:lvlJc w:val="left"/>
      <w:pPr>
        <w:ind w:left="720" w:hanging="360"/>
      </w:pPr>
      <w:rPr>
        <w:rFonts w:cs="Calibri" w:hint="default"/>
      </w:rPr>
    </w:lvl>
    <w:lvl w:ilvl="7" w:tplc="00001A92">
      <w:start w:val="4"/>
      <w:numFmt w:val="decimal"/>
      <w:lvlText w:val="%8."/>
      <w:lvlJc w:val="left"/>
      <w:pPr>
        <w:ind w:left="720" w:hanging="360"/>
      </w:pPr>
      <w:rPr>
        <w:rFonts w:cs="Calibri" w:hint="default"/>
      </w:rPr>
    </w:lvl>
    <w:lvl w:ilvl="8" w:tplc="00001AC4">
      <w:start w:val="4"/>
      <w:numFmt w:val="decimal"/>
      <w:lvlText w:val="%9."/>
      <w:lvlJc w:val="left"/>
      <w:pPr>
        <w:ind w:left="720" w:hanging="360"/>
      </w:pPr>
      <w:rPr>
        <w:rFonts w:cs="Calibri" w:hint="default"/>
      </w:rPr>
    </w:lvl>
  </w:abstractNum>
  <w:abstractNum w:abstractNumId="5">
    <w:nsid w:val="00004EDE"/>
    <w:multiLevelType w:val="hybridMultilevel"/>
    <w:tmpl w:val="000105E6"/>
    <w:lvl w:ilvl="0" w:tplc="00001072">
      <w:start w:val="1"/>
      <w:numFmt w:val="decimal"/>
      <w:lvlText w:val="%1."/>
      <w:lvlJc w:val="left"/>
      <w:pPr>
        <w:ind w:left="720" w:hanging="360"/>
      </w:pPr>
      <w:rPr>
        <w:rFonts w:cs="Calibri" w:hint="default"/>
      </w:rPr>
    </w:lvl>
    <w:lvl w:ilvl="1" w:tplc="0000124B">
      <w:start w:val="1"/>
      <w:numFmt w:val="decimal"/>
      <w:lvlText w:val="%2."/>
      <w:lvlJc w:val="left"/>
      <w:pPr>
        <w:ind w:left="720" w:hanging="360"/>
      </w:pPr>
      <w:rPr>
        <w:rFonts w:cs="Calibri" w:hint="default"/>
      </w:rPr>
    </w:lvl>
    <w:lvl w:ilvl="2" w:tplc="0000193F">
      <w:start w:val="1"/>
      <w:numFmt w:val="decimal"/>
      <w:lvlText w:val="%3."/>
      <w:lvlJc w:val="left"/>
      <w:pPr>
        <w:ind w:left="720" w:hanging="360"/>
      </w:pPr>
      <w:rPr>
        <w:rFonts w:cs="Calibri" w:hint="default"/>
      </w:rPr>
    </w:lvl>
    <w:lvl w:ilvl="3" w:tplc="000020CC">
      <w:start w:val="1"/>
      <w:numFmt w:val="decimal"/>
      <w:lvlText w:val="%4."/>
      <w:lvlJc w:val="left"/>
      <w:pPr>
        <w:ind w:left="720" w:hanging="360"/>
      </w:pPr>
      <w:rPr>
        <w:rFonts w:cs="Calibri" w:hint="default"/>
      </w:rPr>
    </w:lvl>
    <w:lvl w:ilvl="4" w:tplc="0000154A">
      <w:start w:val="1"/>
      <w:numFmt w:val="decimal"/>
      <w:lvlText w:val="%5."/>
      <w:lvlJc w:val="left"/>
      <w:pPr>
        <w:ind w:left="720" w:hanging="360"/>
      </w:pPr>
      <w:rPr>
        <w:rFonts w:cs="Calibri" w:hint="default"/>
      </w:rPr>
    </w:lvl>
    <w:lvl w:ilvl="5" w:tplc="00000596">
      <w:start w:val="1"/>
      <w:numFmt w:val="decimal"/>
      <w:lvlText w:val="%6."/>
      <w:lvlJc w:val="left"/>
      <w:pPr>
        <w:ind w:left="720" w:hanging="360"/>
      </w:pPr>
      <w:rPr>
        <w:rFonts w:cs="Calibri" w:hint="default"/>
      </w:rPr>
    </w:lvl>
    <w:lvl w:ilvl="6" w:tplc="000017BD">
      <w:start w:val="1"/>
      <w:numFmt w:val="decimal"/>
      <w:lvlText w:val="%7."/>
      <w:lvlJc w:val="left"/>
      <w:pPr>
        <w:ind w:left="720" w:hanging="360"/>
      </w:pPr>
      <w:rPr>
        <w:rFonts w:cs="Calibri" w:hint="default"/>
      </w:rPr>
    </w:lvl>
    <w:lvl w:ilvl="7" w:tplc="0000064B">
      <w:start w:val="1"/>
      <w:numFmt w:val="decimal"/>
      <w:lvlText w:val="%8."/>
      <w:lvlJc w:val="left"/>
      <w:pPr>
        <w:ind w:left="720" w:hanging="360"/>
      </w:pPr>
      <w:rPr>
        <w:rFonts w:cs="Calibri" w:hint="default"/>
      </w:rPr>
    </w:lvl>
    <w:lvl w:ilvl="8" w:tplc="000017E7">
      <w:start w:val="1"/>
      <w:numFmt w:val="decimal"/>
      <w:lvlText w:val="%9."/>
      <w:lvlJc w:val="left"/>
      <w:pPr>
        <w:ind w:left="720" w:hanging="360"/>
      </w:pPr>
      <w:rPr>
        <w:rFonts w:cs="Calibri" w:hint="default"/>
      </w:rPr>
    </w:lvl>
  </w:abstractNum>
  <w:abstractNum w:abstractNumId="6">
    <w:nsid w:val="0000503B"/>
    <w:multiLevelType w:val="hybridMultilevel"/>
    <w:tmpl w:val="00010E25"/>
    <w:lvl w:ilvl="0" w:tplc="00000254">
      <w:numFmt w:val="hex"/>
      <w:suff w:val="space"/>
      <w:lvlText w:val="•"/>
      <w:lvlJc w:val="left"/>
      <w:pPr>
        <w:ind w:left="720" w:hanging="360"/>
      </w:pPr>
      <w:rPr>
        <w:rFonts w:ascii="Symbol" w:hAnsi="Symbol" w:cs="Calibri" w:hint="default"/>
      </w:rPr>
    </w:lvl>
    <w:lvl w:ilvl="1" w:tplc="00000860">
      <w:numFmt w:val="hex"/>
      <w:suff w:val="space"/>
      <w:lvlText w:val="•"/>
      <w:lvlJc w:val="left"/>
      <w:pPr>
        <w:ind w:left="720" w:hanging="360"/>
      </w:pPr>
      <w:rPr>
        <w:rFonts w:ascii="Symbol" w:hAnsi="Symbol" w:cs="Calibri" w:hint="default"/>
      </w:rPr>
    </w:lvl>
    <w:lvl w:ilvl="2" w:tplc="00000CD2">
      <w:numFmt w:val="hex"/>
      <w:suff w:val="space"/>
      <w:lvlText w:val="•"/>
      <w:lvlJc w:val="left"/>
      <w:pPr>
        <w:ind w:left="720" w:hanging="360"/>
      </w:pPr>
      <w:rPr>
        <w:rFonts w:ascii="Symbol" w:hAnsi="Symbol" w:cs="Calibri" w:hint="default"/>
      </w:rPr>
    </w:lvl>
    <w:lvl w:ilvl="3" w:tplc="00001B04">
      <w:numFmt w:val="hex"/>
      <w:suff w:val="space"/>
      <w:lvlText w:val="•"/>
      <w:lvlJc w:val="left"/>
      <w:pPr>
        <w:ind w:left="720" w:hanging="360"/>
      </w:pPr>
      <w:rPr>
        <w:rFonts w:ascii="Symbol" w:hAnsi="Symbol" w:cs="Calibri" w:hint="default"/>
      </w:rPr>
    </w:lvl>
    <w:lvl w:ilvl="4" w:tplc="000007CE">
      <w:numFmt w:val="hex"/>
      <w:suff w:val="space"/>
      <w:lvlText w:val="•"/>
      <w:lvlJc w:val="left"/>
      <w:pPr>
        <w:ind w:left="720" w:hanging="360"/>
      </w:pPr>
      <w:rPr>
        <w:rFonts w:ascii="Symbol" w:hAnsi="Symbol" w:cs="Calibri" w:hint="default"/>
      </w:rPr>
    </w:lvl>
    <w:lvl w:ilvl="5" w:tplc="000001D1">
      <w:numFmt w:val="hex"/>
      <w:suff w:val="space"/>
      <w:lvlText w:val="•"/>
      <w:lvlJc w:val="left"/>
      <w:pPr>
        <w:ind w:left="720" w:hanging="360"/>
      </w:pPr>
      <w:rPr>
        <w:rFonts w:ascii="Symbol" w:hAnsi="Symbol" w:cs="Calibri" w:hint="default"/>
      </w:rPr>
    </w:lvl>
    <w:lvl w:ilvl="6" w:tplc="00000C0B">
      <w:numFmt w:val="hex"/>
      <w:suff w:val="space"/>
      <w:lvlText w:val="•"/>
      <w:lvlJc w:val="left"/>
      <w:pPr>
        <w:ind w:left="720" w:hanging="360"/>
      </w:pPr>
      <w:rPr>
        <w:rFonts w:ascii="Symbol" w:hAnsi="Symbol" w:cs="Calibri" w:hint="default"/>
      </w:rPr>
    </w:lvl>
    <w:lvl w:ilvl="7" w:tplc="000013BD">
      <w:numFmt w:val="hex"/>
      <w:suff w:val="space"/>
      <w:lvlText w:val="•"/>
      <w:lvlJc w:val="left"/>
      <w:pPr>
        <w:ind w:left="720" w:hanging="360"/>
      </w:pPr>
      <w:rPr>
        <w:rFonts w:ascii="Symbol" w:hAnsi="Symbol" w:cs="Calibri" w:hint="default"/>
      </w:rPr>
    </w:lvl>
    <w:lvl w:ilvl="8" w:tplc="00002399">
      <w:numFmt w:val="hex"/>
      <w:suff w:val="space"/>
      <w:lvlText w:val="•"/>
      <w:lvlJc w:val="left"/>
      <w:pPr>
        <w:ind w:left="720" w:hanging="360"/>
      </w:pPr>
      <w:rPr>
        <w:rFonts w:ascii="Symbol" w:hAnsi="Symbol" w:cs="Calibri" w:hint="default"/>
      </w:rPr>
    </w:lvl>
  </w:abstractNum>
  <w:abstractNum w:abstractNumId="7">
    <w:nsid w:val="000063A8"/>
    <w:multiLevelType w:val="hybridMultilevel"/>
    <w:tmpl w:val="00006748"/>
    <w:lvl w:ilvl="0" w:tplc="000007D8">
      <w:numFmt w:val="hex"/>
      <w:suff w:val="space"/>
      <w:lvlText w:val="•"/>
      <w:lvlJc w:val="left"/>
      <w:pPr>
        <w:ind w:left="720" w:hanging="360"/>
      </w:pPr>
      <w:rPr>
        <w:rFonts w:ascii="Symbol" w:hAnsi="Symbol" w:cs="Calibri" w:hint="default"/>
      </w:rPr>
    </w:lvl>
    <w:lvl w:ilvl="1" w:tplc="000004A7">
      <w:numFmt w:val="hex"/>
      <w:suff w:val="space"/>
      <w:lvlText w:val="•"/>
      <w:lvlJc w:val="left"/>
      <w:pPr>
        <w:ind w:left="720" w:hanging="360"/>
      </w:pPr>
      <w:rPr>
        <w:rFonts w:ascii="Symbol" w:hAnsi="Symbol" w:cs="Calibri" w:hint="default"/>
      </w:rPr>
    </w:lvl>
    <w:lvl w:ilvl="2" w:tplc="00001A1F">
      <w:numFmt w:val="hex"/>
      <w:suff w:val="space"/>
      <w:lvlText w:val="•"/>
      <w:lvlJc w:val="left"/>
      <w:pPr>
        <w:ind w:left="720" w:hanging="360"/>
      </w:pPr>
      <w:rPr>
        <w:rFonts w:ascii="Symbol" w:hAnsi="Symbol" w:cs="Calibri" w:hint="default"/>
      </w:rPr>
    </w:lvl>
    <w:lvl w:ilvl="3" w:tplc="00000D02">
      <w:numFmt w:val="hex"/>
      <w:suff w:val="space"/>
      <w:lvlText w:val="•"/>
      <w:lvlJc w:val="left"/>
      <w:pPr>
        <w:ind w:left="720" w:hanging="360"/>
      </w:pPr>
      <w:rPr>
        <w:rFonts w:ascii="Symbol" w:hAnsi="Symbol" w:cs="Calibri" w:hint="default"/>
      </w:rPr>
    </w:lvl>
    <w:lvl w:ilvl="4" w:tplc="00000500">
      <w:numFmt w:val="hex"/>
      <w:suff w:val="space"/>
      <w:lvlText w:val="•"/>
      <w:lvlJc w:val="left"/>
      <w:pPr>
        <w:ind w:left="720" w:hanging="360"/>
      </w:pPr>
      <w:rPr>
        <w:rFonts w:ascii="Symbol" w:hAnsi="Symbol" w:cs="Calibri" w:hint="default"/>
      </w:rPr>
    </w:lvl>
    <w:lvl w:ilvl="5" w:tplc="000006CF">
      <w:numFmt w:val="hex"/>
      <w:suff w:val="space"/>
      <w:lvlText w:val="•"/>
      <w:lvlJc w:val="left"/>
      <w:pPr>
        <w:ind w:left="720" w:hanging="360"/>
      </w:pPr>
      <w:rPr>
        <w:rFonts w:ascii="Symbol" w:hAnsi="Symbol" w:cs="Calibri" w:hint="default"/>
      </w:rPr>
    </w:lvl>
    <w:lvl w:ilvl="6" w:tplc="000014E5">
      <w:numFmt w:val="hex"/>
      <w:suff w:val="space"/>
      <w:lvlText w:val="•"/>
      <w:lvlJc w:val="left"/>
      <w:pPr>
        <w:ind w:left="720" w:hanging="360"/>
      </w:pPr>
      <w:rPr>
        <w:rFonts w:ascii="Symbol" w:hAnsi="Symbol" w:cs="Calibri" w:hint="default"/>
      </w:rPr>
    </w:lvl>
    <w:lvl w:ilvl="7" w:tplc="0000039D">
      <w:numFmt w:val="hex"/>
      <w:suff w:val="space"/>
      <w:lvlText w:val="•"/>
      <w:lvlJc w:val="left"/>
      <w:pPr>
        <w:ind w:left="720" w:hanging="360"/>
      </w:pPr>
      <w:rPr>
        <w:rFonts w:ascii="Symbol" w:hAnsi="Symbol" w:cs="Calibri" w:hint="default"/>
      </w:rPr>
    </w:lvl>
    <w:lvl w:ilvl="8" w:tplc="0000116A">
      <w:numFmt w:val="hex"/>
      <w:suff w:val="space"/>
      <w:lvlText w:val="•"/>
      <w:lvlJc w:val="left"/>
      <w:pPr>
        <w:ind w:left="720" w:hanging="360"/>
      </w:pPr>
      <w:rPr>
        <w:rFonts w:ascii="Symbol" w:hAnsi="Symbol" w:cs="Calibri" w:hint="default"/>
      </w:rPr>
    </w:lvl>
  </w:abstractNum>
  <w:abstractNum w:abstractNumId="8">
    <w:nsid w:val="00006496"/>
    <w:multiLevelType w:val="hybridMultilevel"/>
    <w:tmpl w:val="000040BB"/>
    <w:lvl w:ilvl="0" w:tplc="00001D0F">
      <w:numFmt w:val="hex"/>
      <w:suff w:val="space"/>
      <w:lvlText w:val="•"/>
      <w:lvlJc w:val="left"/>
      <w:pPr>
        <w:ind w:left="720" w:hanging="360"/>
      </w:pPr>
      <w:rPr>
        <w:rFonts w:ascii="Symbol" w:hAnsi="Symbol" w:cs="Calibri" w:hint="default"/>
      </w:rPr>
    </w:lvl>
    <w:lvl w:ilvl="1" w:tplc="00001054">
      <w:numFmt w:val="hex"/>
      <w:suff w:val="space"/>
      <w:lvlText w:val="•"/>
      <w:lvlJc w:val="left"/>
      <w:pPr>
        <w:ind w:left="720" w:hanging="360"/>
      </w:pPr>
      <w:rPr>
        <w:rFonts w:ascii="Symbol" w:hAnsi="Symbol" w:cs="Calibri" w:hint="default"/>
      </w:rPr>
    </w:lvl>
    <w:lvl w:ilvl="2" w:tplc="00002066">
      <w:numFmt w:val="hex"/>
      <w:suff w:val="space"/>
      <w:lvlText w:val="•"/>
      <w:lvlJc w:val="left"/>
      <w:pPr>
        <w:ind w:left="720" w:hanging="360"/>
      </w:pPr>
      <w:rPr>
        <w:rFonts w:ascii="Symbol" w:hAnsi="Symbol" w:cs="Calibri" w:hint="default"/>
      </w:rPr>
    </w:lvl>
    <w:lvl w:ilvl="3" w:tplc="000025F6">
      <w:numFmt w:val="hex"/>
      <w:suff w:val="space"/>
      <w:lvlText w:val="•"/>
      <w:lvlJc w:val="left"/>
      <w:pPr>
        <w:ind w:left="720" w:hanging="360"/>
      </w:pPr>
      <w:rPr>
        <w:rFonts w:ascii="Symbol" w:hAnsi="Symbol" w:cs="Calibri" w:hint="default"/>
      </w:rPr>
    </w:lvl>
    <w:lvl w:ilvl="4" w:tplc="00001DE5">
      <w:numFmt w:val="hex"/>
      <w:suff w:val="space"/>
      <w:lvlText w:val="•"/>
      <w:lvlJc w:val="left"/>
      <w:pPr>
        <w:ind w:left="720" w:hanging="360"/>
      </w:pPr>
      <w:rPr>
        <w:rFonts w:ascii="Symbol" w:hAnsi="Symbol" w:cs="Calibri" w:hint="default"/>
      </w:rPr>
    </w:lvl>
    <w:lvl w:ilvl="5" w:tplc="00001A26">
      <w:numFmt w:val="hex"/>
      <w:suff w:val="space"/>
      <w:lvlText w:val="•"/>
      <w:lvlJc w:val="left"/>
      <w:pPr>
        <w:ind w:left="720" w:hanging="360"/>
      </w:pPr>
      <w:rPr>
        <w:rFonts w:ascii="Symbol" w:hAnsi="Symbol" w:cs="Calibri" w:hint="default"/>
      </w:rPr>
    </w:lvl>
    <w:lvl w:ilvl="6" w:tplc="00001DBB">
      <w:numFmt w:val="hex"/>
      <w:suff w:val="space"/>
      <w:lvlText w:val="•"/>
      <w:lvlJc w:val="left"/>
      <w:pPr>
        <w:ind w:left="720" w:hanging="360"/>
      </w:pPr>
      <w:rPr>
        <w:rFonts w:ascii="Symbol" w:hAnsi="Symbol" w:cs="Calibri" w:hint="default"/>
      </w:rPr>
    </w:lvl>
    <w:lvl w:ilvl="7" w:tplc="00001DDC">
      <w:numFmt w:val="hex"/>
      <w:suff w:val="space"/>
      <w:lvlText w:val="•"/>
      <w:lvlJc w:val="left"/>
      <w:pPr>
        <w:ind w:left="720" w:hanging="360"/>
      </w:pPr>
      <w:rPr>
        <w:rFonts w:ascii="Symbol" w:hAnsi="Symbol" w:cs="Calibri" w:hint="default"/>
      </w:rPr>
    </w:lvl>
    <w:lvl w:ilvl="8" w:tplc="000007F5">
      <w:numFmt w:val="hex"/>
      <w:suff w:val="space"/>
      <w:lvlText w:val="•"/>
      <w:lvlJc w:val="left"/>
      <w:pPr>
        <w:ind w:left="720" w:hanging="360"/>
      </w:pPr>
      <w:rPr>
        <w:rFonts w:ascii="Symbol" w:hAnsi="Symbol" w:cs="Calibri" w:hint="default"/>
      </w:rPr>
    </w:lvl>
  </w:abstractNum>
  <w:abstractNum w:abstractNumId="9">
    <w:nsid w:val="000069BE"/>
    <w:multiLevelType w:val="hybridMultilevel"/>
    <w:tmpl w:val="0000B143"/>
    <w:lvl w:ilvl="0" w:tplc="00002371">
      <w:numFmt w:val="hex"/>
      <w:suff w:val="space"/>
      <w:lvlText w:val="•"/>
      <w:lvlJc w:val="left"/>
      <w:pPr>
        <w:ind w:left="720" w:hanging="360"/>
      </w:pPr>
      <w:rPr>
        <w:rFonts w:ascii="Symbol" w:hAnsi="Symbol" w:cs="Calibri" w:hint="default"/>
      </w:rPr>
    </w:lvl>
    <w:lvl w:ilvl="1" w:tplc="00001DDA">
      <w:numFmt w:val="hex"/>
      <w:suff w:val="space"/>
      <w:lvlText w:val="•"/>
      <w:lvlJc w:val="left"/>
      <w:pPr>
        <w:ind w:left="720" w:hanging="360"/>
      </w:pPr>
      <w:rPr>
        <w:rFonts w:ascii="Symbol" w:hAnsi="Symbol" w:cs="Calibri" w:hint="default"/>
      </w:rPr>
    </w:lvl>
    <w:lvl w:ilvl="2" w:tplc="00000AA8">
      <w:numFmt w:val="hex"/>
      <w:suff w:val="space"/>
      <w:lvlText w:val="•"/>
      <w:lvlJc w:val="left"/>
      <w:pPr>
        <w:ind w:left="720" w:hanging="360"/>
      </w:pPr>
      <w:rPr>
        <w:rFonts w:ascii="Symbol" w:hAnsi="Symbol" w:cs="Calibri" w:hint="default"/>
      </w:rPr>
    </w:lvl>
    <w:lvl w:ilvl="3" w:tplc="00001718">
      <w:numFmt w:val="hex"/>
      <w:suff w:val="space"/>
      <w:lvlText w:val="•"/>
      <w:lvlJc w:val="left"/>
      <w:pPr>
        <w:ind w:left="720" w:hanging="360"/>
      </w:pPr>
      <w:rPr>
        <w:rFonts w:ascii="Symbol" w:hAnsi="Symbol" w:cs="Calibri" w:hint="default"/>
      </w:rPr>
    </w:lvl>
    <w:lvl w:ilvl="4" w:tplc="00001656">
      <w:numFmt w:val="hex"/>
      <w:suff w:val="space"/>
      <w:lvlText w:val="•"/>
      <w:lvlJc w:val="left"/>
      <w:pPr>
        <w:ind w:left="720" w:hanging="360"/>
      </w:pPr>
      <w:rPr>
        <w:rFonts w:ascii="Symbol" w:hAnsi="Symbol" w:cs="Calibri" w:hint="default"/>
      </w:rPr>
    </w:lvl>
    <w:lvl w:ilvl="5" w:tplc="00000911">
      <w:numFmt w:val="hex"/>
      <w:suff w:val="space"/>
      <w:lvlText w:val="•"/>
      <w:lvlJc w:val="left"/>
      <w:pPr>
        <w:ind w:left="720" w:hanging="360"/>
      </w:pPr>
      <w:rPr>
        <w:rFonts w:ascii="Symbol" w:hAnsi="Symbol" w:cs="Calibri" w:hint="default"/>
      </w:rPr>
    </w:lvl>
    <w:lvl w:ilvl="6" w:tplc="00001927">
      <w:numFmt w:val="hex"/>
      <w:suff w:val="space"/>
      <w:lvlText w:val="•"/>
      <w:lvlJc w:val="left"/>
      <w:pPr>
        <w:ind w:left="720" w:hanging="360"/>
      </w:pPr>
      <w:rPr>
        <w:rFonts w:ascii="Symbol" w:hAnsi="Symbol" w:cs="Calibri" w:hint="default"/>
      </w:rPr>
    </w:lvl>
    <w:lvl w:ilvl="7" w:tplc="000004D2">
      <w:numFmt w:val="hex"/>
      <w:suff w:val="space"/>
      <w:lvlText w:val="•"/>
      <w:lvlJc w:val="left"/>
      <w:pPr>
        <w:ind w:left="720" w:hanging="360"/>
      </w:pPr>
      <w:rPr>
        <w:rFonts w:ascii="Symbol" w:hAnsi="Symbol" w:cs="Calibri" w:hint="default"/>
      </w:rPr>
    </w:lvl>
    <w:lvl w:ilvl="8" w:tplc="00000830">
      <w:numFmt w:val="hex"/>
      <w:suff w:val="space"/>
      <w:lvlText w:val="•"/>
      <w:lvlJc w:val="left"/>
      <w:pPr>
        <w:ind w:left="720" w:hanging="360"/>
      </w:pPr>
      <w:rPr>
        <w:rFonts w:ascii="Symbol" w:hAnsi="Symbol" w:cs="Calibri" w:hint="default"/>
      </w:rPr>
    </w:lvl>
  </w:abstractNum>
  <w:abstractNum w:abstractNumId="10">
    <w:nsid w:val="00008E62"/>
    <w:multiLevelType w:val="hybridMultilevel"/>
    <w:tmpl w:val="000164D7"/>
    <w:lvl w:ilvl="0" w:tplc="00002140">
      <w:numFmt w:val="hex"/>
      <w:suff w:val="space"/>
      <w:lvlText w:val="•"/>
      <w:lvlJc w:val="left"/>
      <w:pPr>
        <w:ind w:left="720" w:hanging="360"/>
      </w:pPr>
      <w:rPr>
        <w:rFonts w:ascii="Symbol" w:hAnsi="Symbol" w:cs="Calibri" w:hint="default"/>
      </w:rPr>
    </w:lvl>
    <w:lvl w:ilvl="1" w:tplc="00001152">
      <w:numFmt w:val="hex"/>
      <w:suff w:val="space"/>
      <w:lvlText w:val="•"/>
      <w:lvlJc w:val="left"/>
      <w:pPr>
        <w:ind w:left="720" w:hanging="360"/>
      </w:pPr>
      <w:rPr>
        <w:rFonts w:ascii="Symbol" w:hAnsi="Symbol" w:cs="Calibri" w:hint="default"/>
      </w:rPr>
    </w:lvl>
    <w:lvl w:ilvl="2" w:tplc="00000543">
      <w:numFmt w:val="hex"/>
      <w:suff w:val="space"/>
      <w:lvlText w:val="•"/>
      <w:lvlJc w:val="left"/>
      <w:pPr>
        <w:ind w:left="720" w:hanging="360"/>
      </w:pPr>
      <w:rPr>
        <w:rFonts w:ascii="Symbol" w:hAnsi="Symbol" w:cs="Calibri" w:hint="default"/>
      </w:rPr>
    </w:lvl>
    <w:lvl w:ilvl="3" w:tplc="00001615">
      <w:numFmt w:val="hex"/>
      <w:suff w:val="space"/>
      <w:lvlText w:val="•"/>
      <w:lvlJc w:val="left"/>
      <w:pPr>
        <w:ind w:left="720" w:hanging="360"/>
      </w:pPr>
      <w:rPr>
        <w:rFonts w:ascii="Symbol" w:hAnsi="Symbol" w:cs="Calibri" w:hint="default"/>
      </w:rPr>
    </w:lvl>
    <w:lvl w:ilvl="4" w:tplc="0000112E">
      <w:numFmt w:val="hex"/>
      <w:suff w:val="space"/>
      <w:lvlText w:val="•"/>
      <w:lvlJc w:val="left"/>
      <w:pPr>
        <w:ind w:left="720" w:hanging="360"/>
      </w:pPr>
      <w:rPr>
        <w:rFonts w:ascii="Symbol" w:hAnsi="Symbol" w:cs="Calibri" w:hint="default"/>
      </w:rPr>
    </w:lvl>
    <w:lvl w:ilvl="5" w:tplc="00002490">
      <w:numFmt w:val="hex"/>
      <w:suff w:val="space"/>
      <w:lvlText w:val="•"/>
      <w:lvlJc w:val="left"/>
      <w:pPr>
        <w:ind w:left="720" w:hanging="360"/>
      </w:pPr>
      <w:rPr>
        <w:rFonts w:ascii="Symbol" w:hAnsi="Symbol" w:cs="Calibri" w:hint="default"/>
      </w:rPr>
    </w:lvl>
    <w:lvl w:ilvl="6" w:tplc="0000214F">
      <w:numFmt w:val="hex"/>
      <w:suff w:val="space"/>
      <w:lvlText w:val="•"/>
      <w:lvlJc w:val="left"/>
      <w:pPr>
        <w:ind w:left="720" w:hanging="360"/>
      </w:pPr>
      <w:rPr>
        <w:rFonts w:ascii="Symbol" w:hAnsi="Symbol" w:cs="Calibri" w:hint="default"/>
      </w:rPr>
    </w:lvl>
    <w:lvl w:ilvl="7" w:tplc="000025A0">
      <w:numFmt w:val="hex"/>
      <w:suff w:val="space"/>
      <w:lvlText w:val="•"/>
      <w:lvlJc w:val="left"/>
      <w:pPr>
        <w:ind w:left="720" w:hanging="360"/>
      </w:pPr>
      <w:rPr>
        <w:rFonts w:ascii="Symbol" w:hAnsi="Symbol" w:cs="Calibri" w:hint="default"/>
      </w:rPr>
    </w:lvl>
    <w:lvl w:ilvl="8" w:tplc="0000058E">
      <w:numFmt w:val="hex"/>
      <w:suff w:val="space"/>
      <w:lvlText w:val="•"/>
      <w:lvlJc w:val="left"/>
      <w:pPr>
        <w:ind w:left="720" w:hanging="360"/>
      </w:pPr>
      <w:rPr>
        <w:rFonts w:ascii="Symbol" w:hAnsi="Symbol" w:cs="Calibri" w:hint="default"/>
      </w:rPr>
    </w:lvl>
  </w:abstractNum>
  <w:abstractNum w:abstractNumId="11">
    <w:nsid w:val="0000A4ED"/>
    <w:multiLevelType w:val="hybridMultilevel"/>
    <w:tmpl w:val="0000CF15"/>
    <w:lvl w:ilvl="0" w:tplc="000024DB">
      <w:numFmt w:val="hex"/>
      <w:suff w:val="space"/>
      <w:lvlText w:val="•"/>
      <w:lvlJc w:val="left"/>
      <w:pPr>
        <w:ind w:left="720" w:hanging="360"/>
      </w:pPr>
      <w:rPr>
        <w:rFonts w:ascii="Symbol" w:hAnsi="Symbol" w:cs="Calibri" w:hint="default"/>
      </w:rPr>
    </w:lvl>
    <w:lvl w:ilvl="1" w:tplc="0000206E">
      <w:numFmt w:val="hex"/>
      <w:suff w:val="space"/>
      <w:lvlText w:val="•"/>
      <w:lvlJc w:val="left"/>
      <w:pPr>
        <w:ind w:left="720" w:hanging="360"/>
      </w:pPr>
      <w:rPr>
        <w:rFonts w:ascii="Symbol" w:hAnsi="Symbol" w:cs="Calibri" w:hint="default"/>
      </w:rPr>
    </w:lvl>
    <w:lvl w:ilvl="2" w:tplc="00000D9B">
      <w:numFmt w:val="hex"/>
      <w:suff w:val="space"/>
      <w:lvlText w:val="•"/>
      <w:lvlJc w:val="left"/>
      <w:pPr>
        <w:ind w:left="720" w:hanging="360"/>
      </w:pPr>
      <w:rPr>
        <w:rFonts w:ascii="Symbol" w:hAnsi="Symbol" w:cs="Calibri" w:hint="default"/>
      </w:rPr>
    </w:lvl>
    <w:lvl w:ilvl="3" w:tplc="000014D1">
      <w:numFmt w:val="hex"/>
      <w:suff w:val="space"/>
      <w:lvlText w:val="•"/>
      <w:lvlJc w:val="left"/>
      <w:pPr>
        <w:ind w:left="720" w:hanging="360"/>
      </w:pPr>
      <w:rPr>
        <w:rFonts w:ascii="Symbol" w:hAnsi="Symbol" w:cs="Calibri" w:hint="default"/>
      </w:rPr>
    </w:lvl>
    <w:lvl w:ilvl="4" w:tplc="00001536">
      <w:numFmt w:val="hex"/>
      <w:suff w:val="space"/>
      <w:lvlText w:val="•"/>
      <w:lvlJc w:val="left"/>
      <w:pPr>
        <w:ind w:left="720" w:hanging="360"/>
      </w:pPr>
      <w:rPr>
        <w:rFonts w:ascii="Symbol" w:hAnsi="Symbol" w:cs="Calibri" w:hint="default"/>
      </w:rPr>
    </w:lvl>
    <w:lvl w:ilvl="5" w:tplc="0000216A">
      <w:numFmt w:val="hex"/>
      <w:suff w:val="space"/>
      <w:lvlText w:val="•"/>
      <w:lvlJc w:val="left"/>
      <w:pPr>
        <w:ind w:left="720" w:hanging="360"/>
      </w:pPr>
      <w:rPr>
        <w:rFonts w:ascii="Symbol" w:hAnsi="Symbol" w:cs="Calibri" w:hint="default"/>
      </w:rPr>
    </w:lvl>
    <w:lvl w:ilvl="6" w:tplc="00000470">
      <w:numFmt w:val="hex"/>
      <w:suff w:val="space"/>
      <w:lvlText w:val="•"/>
      <w:lvlJc w:val="left"/>
      <w:pPr>
        <w:ind w:left="720" w:hanging="360"/>
      </w:pPr>
      <w:rPr>
        <w:rFonts w:ascii="Symbol" w:hAnsi="Symbol" w:cs="Calibri" w:hint="default"/>
      </w:rPr>
    </w:lvl>
    <w:lvl w:ilvl="7" w:tplc="000002BF">
      <w:numFmt w:val="hex"/>
      <w:suff w:val="space"/>
      <w:lvlText w:val="•"/>
      <w:lvlJc w:val="left"/>
      <w:pPr>
        <w:ind w:left="720" w:hanging="360"/>
      </w:pPr>
      <w:rPr>
        <w:rFonts w:ascii="Symbol" w:hAnsi="Symbol" w:cs="Calibri" w:hint="default"/>
      </w:rPr>
    </w:lvl>
    <w:lvl w:ilvl="8" w:tplc="00000DED">
      <w:numFmt w:val="hex"/>
      <w:suff w:val="space"/>
      <w:lvlText w:val="•"/>
      <w:lvlJc w:val="left"/>
      <w:pPr>
        <w:ind w:left="720" w:hanging="360"/>
      </w:pPr>
      <w:rPr>
        <w:rFonts w:ascii="Symbol" w:hAnsi="Symbol" w:cs="Calibri" w:hint="default"/>
      </w:rPr>
    </w:lvl>
  </w:abstractNum>
  <w:abstractNum w:abstractNumId="12">
    <w:nsid w:val="0000D88D"/>
    <w:multiLevelType w:val="hybridMultilevel"/>
    <w:tmpl w:val="0000F0A1"/>
    <w:lvl w:ilvl="0" w:tplc="0000219C">
      <w:start w:val="3"/>
      <w:numFmt w:val="decimal"/>
      <w:lvlText w:val="%1."/>
      <w:lvlJc w:val="left"/>
      <w:pPr>
        <w:ind w:left="720" w:hanging="360"/>
      </w:pPr>
      <w:rPr>
        <w:rFonts w:cs="Calibri" w:hint="default"/>
      </w:rPr>
    </w:lvl>
    <w:lvl w:ilvl="1" w:tplc="00001921">
      <w:start w:val="3"/>
      <w:numFmt w:val="decimal"/>
      <w:lvlText w:val="%2."/>
      <w:lvlJc w:val="left"/>
      <w:pPr>
        <w:ind w:left="720" w:hanging="360"/>
      </w:pPr>
      <w:rPr>
        <w:rFonts w:cs="Calibri" w:hint="default"/>
      </w:rPr>
    </w:lvl>
    <w:lvl w:ilvl="2" w:tplc="0000004A">
      <w:start w:val="3"/>
      <w:numFmt w:val="decimal"/>
      <w:lvlText w:val="%3."/>
      <w:lvlJc w:val="left"/>
      <w:pPr>
        <w:ind w:left="720" w:hanging="360"/>
      </w:pPr>
      <w:rPr>
        <w:rFonts w:cs="Calibri" w:hint="default"/>
      </w:rPr>
    </w:lvl>
    <w:lvl w:ilvl="3" w:tplc="000015EA">
      <w:start w:val="3"/>
      <w:numFmt w:val="decimal"/>
      <w:lvlText w:val="%4."/>
      <w:lvlJc w:val="left"/>
      <w:pPr>
        <w:ind w:left="720" w:hanging="360"/>
      </w:pPr>
      <w:rPr>
        <w:rFonts w:cs="Calibri" w:hint="default"/>
      </w:rPr>
    </w:lvl>
    <w:lvl w:ilvl="4" w:tplc="000019D5">
      <w:start w:val="3"/>
      <w:numFmt w:val="decimal"/>
      <w:lvlText w:val="%5."/>
      <w:lvlJc w:val="left"/>
      <w:pPr>
        <w:ind w:left="720" w:hanging="360"/>
      </w:pPr>
      <w:rPr>
        <w:rFonts w:cs="Calibri" w:hint="default"/>
      </w:rPr>
    </w:lvl>
    <w:lvl w:ilvl="5" w:tplc="0000103B">
      <w:start w:val="3"/>
      <w:numFmt w:val="decimal"/>
      <w:lvlText w:val="%6."/>
      <w:lvlJc w:val="left"/>
      <w:pPr>
        <w:ind w:left="720" w:hanging="360"/>
      </w:pPr>
      <w:rPr>
        <w:rFonts w:cs="Calibri" w:hint="default"/>
      </w:rPr>
    </w:lvl>
    <w:lvl w:ilvl="6" w:tplc="00001998">
      <w:start w:val="3"/>
      <w:numFmt w:val="decimal"/>
      <w:lvlText w:val="%7."/>
      <w:lvlJc w:val="left"/>
      <w:pPr>
        <w:ind w:left="720" w:hanging="360"/>
      </w:pPr>
      <w:rPr>
        <w:rFonts w:cs="Calibri" w:hint="default"/>
      </w:rPr>
    </w:lvl>
    <w:lvl w:ilvl="7" w:tplc="00001285">
      <w:start w:val="3"/>
      <w:numFmt w:val="decimal"/>
      <w:lvlText w:val="%8."/>
      <w:lvlJc w:val="left"/>
      <w:pPr>
        <w:ind w:left="720" w:hanging="360"/>
      </w:pPr>
      <w:rPr>
        <w:rFonts w:cs="Calibri" w:hint="default"/>
      </w:rPr>
    </w:lvl>
    <w:lvl w:ilvl="8" w:tplc="00000BE8">
      <w:start w:val="3"/>
      <w:numFmt w:val="decimal"/>
      <w:lvlText w:val="%9."/>
      <w:lvlJc w:val="left"/>
      <w:pPr>
        <w:ind w:left="720" w:hanging="360"/>
      </w:pPr>
      <w:rPr>
        <w:rFonts w:cs="Calibri" w:hint="default"/>
      </w:rPr>
    </w:lvl>
  </w:abstractNum>
  <w:abstractNum w:abstractNumId="13">
    <w:nsid w:val="0000F5CA"/>
    <w:multiLevelType w:val="hybridMultilevel"/>
    <w:tmpl w:val="0001802C"/>
    <w:lvl w:ilvl="0" w:tplc="00002268">
      <w:numFmt w:val="hex"/>
      <w:suff w:val="space"/>
      <w:lvlText w:val="•"/>
      <w:lvlJc w:val="left"/>
      <w:pPr>
        <w:ind w:left="720" w:hanging="360"/>
      </w:pPr>
      <w:rPr>
        <w:rFonts w:ascii="Symbol" w:hAnsi="Symbol" w:cs="Calibri" w:hint="default"/>
      </w:rPr>
    </w:lvl>
    <w:lvl w:ilvl="1" w:tplc="00000F2F">
      <w:numFmt w:val="hex"/>
      <w:suff w:val="space"/>
      <w:lvlText w:val="•"/>
      <w:lvlJc w:val="left"/>
      <w:pPr>
        <w:ind w:left="720" w:hanging="360"/>
      </w:pPr>
      <w:rPr>
        <w:rFonts w:ascii="Symbol" w:hAnsi="Symbol" w:cs="Calibri" w:hint="default"/>
      </w:rPr>
    </w:lvl>
    <w:lvl w:ilvl="2" w:tplc="0000173F">
      <w:numFmt w:val="hex"/>
      <w:suff w:val="space"/>
      <w:lvlText w:val="•"/>
      <w:lvlJc w:val="left"/>
      <w:pPr>
        <w:ind w:left="720" w:hanging="360"/>
      </w:pPr>
      <w:rPr>
        <w:rFonts w:ascii="Symbol" w:hAnsi="Symbol" w:cs="Calibri" w:hint="default"/>
      </w:rPr>
    </w:lvl>
    <w:lvl w:ilvl="3" w:tplc="0000009E">
      <w:numFmt w:val="hex"/>
      <w:suff w:val="space"/>
      <w:lvlText w:val="•"/>
      <w:lvlJc w:val="left"/>
      <w:pPr>
        <w:ind w:left="720" w:hanging="360"/>
      </w:pPr>
      <w:rPr>
        <w:rFonts w:ascii="Symbol" w:hAnsi="Symbol" w:cs="Calibri" w:hint="default"/>
      </w:rPr>
    </w:lvl>
    <w:lvl w:ilvl="4" w:tplc="000016C2">
      <w:numFmt w:val="hex"/>
      <w:suff w:val="space"/>
      <w:lvlText w:val="•"/>
      <w:lvlJc w:val="left"/>
      <w:pPr>
        <w:ind w:left="720" w:hanging="360"/>
      </w:pPr>
      <w:rPr>
        <w:rFonts w:ascii="Symbol" w:hAnsi="Symbol" w:cs="Calibri" w:hint="default"/>
      </w:rPr>
    </w:lvl>
    <w:lvl w:ilvl="5" w:tplc="000016B9">
      <w:numFmt w:val="hex"/>
      <w:suff w:val="space"/>
      <w:lvlText w:val="•"/>
      <w:lvlJc w:val="left"/>
      <w:pPr>
        <w:ind w:left="720" w:hanging="360"/>
      </w:pPr>
      <w:rPr>
        <w:rFonts w:ascii="Symbol" w:hAnsi="Symbol" w:cs="Calibri" w:hint="default"/>
      </w:rPr>
    </w:lvl>
    <w:lvl w:ilvl="6" w:tplc="000022FB">
      <w:numFmt w:val="hex"/>
      <w:suff w:val="space"/>
      <w:lvlText w:val="•"/>
      <w:lvlJc w:val="left"/>
      <w:pPr>
        <w:ind w:left="720" w:hanging="360"/>
      </w:pPr>
      <w:rPr>
        <w:rFonts w:ascii="Symbol" w:hAnsi="Symbol" w:cs="Calibri" w:hint="default"/>
      </w:rPr>
    </w:lvl>
    <w:lvl w:ilvl="7" w:tplc="00001E75">
      <w:numFmt w:val="hex"/>
      <w:suff w:val="space"/>
      <w:lvlText w:val="•"/>
      <w:lvlJc w:val="left"/>
      <w:pPr>
        <w:ind w:left="720" w:hanging="360"/>
      </w:pPr>
      <w:rPr>
        <w:rFonts w:ascii="Symbol" w:hAnsi="Symbol" w:cs="Calibri" w:hint="default"/>
      </w:rPr>
    </w:lvl>
    <w:lvl w:ilvl="8" w:tplc="000018CC">
      <w:numFmt w:val="hex"/>
      <w:suff w:val="space"/>
      <w:lvlText w:val="•"/>
      <w:lvlJc w:val="left"/>
      <w:pPr>
        <w:ind w:left="720" w:hanging="360"/>
      </w:pPr>
      <w:rPr>
        <w:rFonts w:ascii="Symbol" w:hAnsi="Symbol" w:cs="Calibri" w:hint="default"/>
      </w:rPr>
    </w:lvl>
  </w:abstractNum>
  <w:abstractNum w:abstractNumId="14">
    <w:nsid w:val="00010623"/>
    <w:multiLevelType w:val="hybridMultilevel"/>
    <w:tmpl w:val="0000F664"/>
    <w:lvl w:ilvl="0" w:tplc="0000133D">
      <w:start w:val="1"/>
      <w:numFmt w:val="decimal"/>
      <w:lvlText w:val="%1."/>
      <w:lvlJc w:val="left"/>
      <w:pPr>
        <w:ind w:left="720" w:hanging="360"/>
      </w:pPr>
      <w:rPr>
        <w:rFonts w:cs="Calibri" w:hint="default"/>
      </w:rPr>
    </w:lvl>
    <w:lvl w:ilvl="1" w:tplc="00000A7F">
      <w:start w:val="1"/>
      <w:numFmt w:val="decimal"/>
      <w:lvlText w:val="%2."/>
      <w:lvlJc w:val="left"/>
      <w:pPr>
        <w:ind w:left="720" w:hanging="360"/>
      </w:pPr>
      <w:rPr>
        <w:rFonts w:cs="Calibri" w:hint="default"/>
      </w:rPr>
    </w:lvl>
    <w:lvl w:ilvl="2" w:tplc="000002E6">
      <w:start w:val="1"/>
      <w:numFmt w:val="decimal"/>
      <w:lvlText w:val="%3."/>
      <w:lvlJc w:val="left"/>
      <w:pPr>
        <w:ind w:left="720" w:hanging="360"/>
      </w:pPr>
      <w:rPr>
        <w:rFonts w:cs="Calibri" w:hint="default"/>
      </w:rPr>
    </w:lvl>
    <w:lvl w:ilvl="3" w:tplc="00002403">
      <w:start w:val="1"/>
      <w:numFmt w:val="decimal"/>
      <w:lvlText w:val="%4."/>
      <w:lvlJc w:val="left"/>
      <w:pPr>
        <w:ind w:left="720" w:hanging="360"/>
      </w:pPr>
      <w:rPr>
        <w:rFonts w:cs="Calibri" w:hint="default"/>
      </w:rPr>
    </w:lvl>
    <w:lvl w:ilvl="4" w:tplc="0000130C">
      <w:start w:val="1"/>
      <w:numFmt w:val="decimal"/>
      <w:lvlText w:val="%5."/>
      <w:lvlJc w:val="left"/>
      <w:pPr>
        <w:ind w:left="720" w:hanging="360"/>
      </w:pPr>
      <w:rPr>
        <w:rFonts w:cs="Calibri" w:hint="default"/>
      </w:rPr>
    </w:lvl>
    <w:lvl w:ilvl="5" w:tplc="00000D55">
      <w:start w:val="1"/>
      <w:numFmt w:val="decimal"/>
      <w:lvlText w:val="%6."/>
      <w:lvlJc w:val="left"/>
      <w:pPr>
        <w:ind w:left="720" w:hanging="360"/>
      </w:pPr>
      <w:rPr>
        <w:rFonts w:cs="Calibri" w:hint="default"/>
      </w:rPr>
    </w:lvl>
    <w:lvl w:ilvl="6" w:tplc="00002449">
      <w:start w:val="1"/>
      <w:numFmt w:val="decimal"/>
      <w:lvlText w:val="%7."/>
      <w:lvlJc w:val="left"/>
      <w:pPr>
        <w:ind w:left="720" w:hanging="360"/>
      </w:pPr>
      <w:rPr>
        <w:rFonts w:cs="Calibri" w:hint="default"/>
      </w:rPr>
    </w:lvl>
    <w:lvl w:ilvl="7" w:tplc="00001ADE">
      <w:start w:val="1"/>
      <w:numFmt w:val="decimal"/>
      <w:lvlText w:val="%8."/>
      <w:lvlJc w:val="left"/>
      <w:pPr>
        <w:ind w:left="720" w:hanging="360"/>
      </w:pPr>
      <w:rPr>
        <w:rFonts w:cs="Calibri" w:hint="default"/>
      </w:rPr>
    </w:lvl>
    <w:lvl w:ilvl="8" w:tplc="0000251B">
      <w:start w:val="1"/>
      <w:numFmt w:val="decimal"/>
      <w:lvlText w:val="%9."/>
      <w:lvlJc w:val="left"/>
      <w:pPr>
        <w:ind w:left="720" w:hanging="360"/>
      </w:pPr>
      <w:rPr>
        <w:rFonts w:cs="Calibri" w:hint="default"/>
      </w:rPr>
    </w:lvl>
  </w:abstractNum>
  <w:abstractNum w:abstractNumId="15">
    <w:nsid w:val="00010CD4"/>
    <w:multiLevelType w:val="hybridMultilevel"/>
    <w:tmpl w:val="00009510"/>
    <w:lvl w:ilvl="0" w:tplc="0000106E">
      <w:start w:val="6"/>
      <w:numFmt w:val="decimal"/>
      <w:lvlText w:val="%1."/>
      <w:lvlJc w:val="left"/>
      <w:pPr>
        <w:ind w:left="720" w:hanging="360"/>
      </w:pPr>
      <w:rPr>
        <w:rFonts w:cs="Calibri" w:hint="default"/>
      </w:rPr>
    </w:lvl>
    <w:lvl w:ilvl="1" w:tplc="00001880">
      <w:start w:val="6"/>
      <w:numFmt w:val="decimal"/>
      <w:lvlText w:val="%2."/>
      <w:lvlJc w:val="left"/>
      <w:pPr>
        <w:ind w:left="720" w:hanging="360"/>
      </w:pPr>
      <w:rPr>
        <w:rFonts w:cs="Calibri" w:hint="default"/>
      </w:rPr>
    </w:lvl>
    <w:lvl w:ilvl="2" w:tplc="00001183">
      <w:start w:val="6"/>
      <w:numFmt w:val="decimal"/>
      <w:lvlText w:val="%3."/>
      <w:lvlJc w:val="left"/>
      <w:pPr>
        <w:ind w:left="720" w:hanging="360"/>
      </w:pPr>
      <w:rPr>
        <w:rFonts w:cs="Calibri" w:hint="default"/>
      </w:rPr>
    </w:lvl>
    <w:lvl w:ilvl="3" w:tplc="00000FFA">
      <w:start w:val="6"/>
      <w:numFmt w:val="decimal"/>
      <w:lvlText w:val="%4."/>
      <w:lvlJc w:val="left"/>
      <w:pPr>
        <w:ind w:left="720" w:hanging="360"/>
      </w:pPr>
      <w:rPr>
        <w:rFonts w:cs="Calibri" w:hint="default"/>
      </w:rPr>
    </w:lvl>
    <w:lvl w:ilvl="4" w:tplc="00000BF1">
      <w:start w:val="6"/>
      <w:numFmt w:val="decimal"/>
      <w:lvlText w:val="%5."/>
      <w:lvlJc w:val="left"/>
      <w:pPr>
        <w:ind w:left="720" w:hanging="360"/>
      </w:pPr>
      <w:rPr>
        <w:rFonts w:cs="Calibri" w:hint="default"/>
      </w:rPr>
    </w:lvl>
    <w:lvl w:ilvl="5" w:tplc="000016F8">
      <w:start w:val="6"/>
      <w:numFmt w:val="decimal"/>
      <w:lvlText w:val="%6."/>
      <w:lvlJc w:val="left"/>
      <w:pPr>
        <w:ind w:left="720" w:hanging="360"/>
      </w:pPr>
      <w:rPr>
        <w:rFonts w:cs="Calibri" w:hint="default"/>
      </w:rPr>
    </w:lvl>
    <w:lvl w:ilvl="6" w:tplc="0000237B">
      <w:start w:val="6"/>
      <w:numFmt w:val="decimal"/>
      <w:lvlText w:val="%7."/>
      <w:lvlJc w:val="left"/>
      <w:pPr>
        <w:ind w:left="720" w:hanging="360"/>
      </w:pPr>
      <w:rPr>
        <w:rFonts w:cs="Calibri" w:hint="default"/>
      </w:rPr>
    </w:lvl>
    <w:lvl w:ilvl="7" w:tplc="0000229F">
      <w:start w:val="6"/>
      <w:numFmt w:val="decimal"/>
      <w:lvlText w:val="%8."/>
      <w:lvlJc w:val="left"/>
      <w:pPr>
        <w:ind w:left="720" w:hanging="360"/>
      </w:pPr>
      <w:rPr>
        <w:rFonts w:cs="Calibri" w:hint="default"/>
      </w:rPr>
    </w:lvl>
    <w:lvl w:ilvl="8" w:tplc="0000028F">
      <w:start w:val="6"/>
      <w:numFmt w:val="decimal"/>
      <w:lvlText w:val="%9."/>
      <w:lvlJc w:val="left"/>
      <w:pPr>
        <w:ind w:left="720" w:hanging="360"/>
      </w:pPr>
      <w:rPr>
        <w:rFonts w:cs="Calibri" w:hint="default"/>
      </w:rPr>
    </w:lvl>
  </w:abstractNum>
  <w:abstractNum w:abstractNumId="16">
    <w:nsid w:val="000112EA"/>
    <w:multiLevelType w:val="hybridMultilevel"/>
    <w:tmpl w:val="0000DF0B"/>
    <w:lvl w:ilvl="0" w:tplc="000004F8">
      <w:start w:val="3"/>
      <w:numFmt w:val="decimal"/>
      <w:lvlText w:val="%1."/>
      <w:lvlJc w:val="left"/>
      <w:pPr>
        <w:ind w:left="720" w:hanging="360"/>
      </w:pPr>
      <w:rPr>
        <w:rFonts w:cs="Calibri" w:hint="default"/>
      </w:rPr>
    </w:lvl>
    <w:lvl w:ilvl="1" w:tplc="00000AA2">
      <w:start w:val="3"/>
      <w:numFmt w:val="decimal"/>
      <w:lvlText w:val="%2."/>
      <w:lvlJc w:val="left"/>
      <w:pPr>
        <w:ind w:left="720" w:hanging="360"/>
      </w:pPr>
      <w:rPr>
        <w:rFonts w:cs="Calibri" w:hint="default"/>
      </w:rPr>
    </w:lvl>
    <w:lvl w:ilvl="2" w:tplc="0000020C">
      <w:start w:val="3"/>
      <w:numFmt w:val="decimal"/>
      <w:lvlText w:val="%3."/>
      <w:lvlJc w:val="left"/>
      <w:pPr>
        <w:ind w:left="720" w:hanging="360"/>
      </w:pPr>
      <w:rPr>
        <w:rFonts w:cs="Calibri" w:hint="default"/>
      </w:rPr>
    </w:lvl>
    <w:lvl w:ilvl="3" w:tplc="00001A11">
      <w:start w:val="3"/>
      <w:numFmt w:val="decimal"/>
      <w:lvlText w:val="%4."/>
      <w:lvlJc w:val="left"/>
      <w:pPr>
        <w:ind w:left="720" w:hanging="360"/>
      </w:pPr>
      <w:rPr>
        <w:rFonts w:cs="Calibri" w:hint="default"/>
      </w:rPr>
    </w:lvl>
    <w:lvl w:ilvl="4" w:tplc="00001D48">
      <w:start w:val="3"/>
      <w:numFmt w:val="decimal"/>
      <w:lvlText w:val="%5."/>
      <w:lvlJc w:val="left"/>
      <w:pPr>
        <w:ind w:left="720" w:hanging="360"/>
      </w:pPr>
      <w:rPr>
        <w:rFonts w:cs="Calibri" w:hint="default"/>
      </w:rPr>
    </w:lvl>
    <w:lvl w:ilvl="5" w:tplc="0000193A">
      <w:start w:val="3"/>
      <w:numFmt w:val="decimal"/>
      <w:lvlText w:val="%6."/>
      <w:lvlJc w:val="left"/>
      <w:pPr>
        <w:ind w:left="720" w:hanging="360"/>
      </w:pPr>
      <w:rPr>
        <w:rFonts w:cs="Calibri" w:hint="default"/>
      </w:rPr>
    </w:lvl>
    <w:lvl w:ilvl="6" w:tplc="000000AD">
      <w:start w:val="3"/>
      <w:numFmt w:val="decimal"/>
      <w:lvlText w:val="%7."/>
      <w:lvlJc w:val="left"/>
      <w:pPr>
        <w:ind w:left="720" w:hanging="360"/>
      </w:pPr>
      <w:rPr>
        <w:rFonts w:cs="Calibri" w:hint="default"/>
      </w:rPr>
    </w:lvl>
    <w:lvl w:ilvl="7" w:tplc="000023D4">
      <w:start w:val="3"/>
      <w:numFmt w:val="decimal"/>
      <w:lvlText w:val="%8."/>
      <w:lvlJc w:val="left"/>
      <w:pPr>
        <w:ind w:left="720" w:hanging="360"/>
      </w:pPr>
      <w:rPr>
        <w:rFonts w:cs="Calibri" w:hint="default"/>
      </w:rPr>
    </w:lvl>
    <w:lvl w:ilvl="8" w:tplc="00002065">
      <w:start w:val="3"/>
      <w:numFmt w:val="decimal"/>
      <w:lvlText w:val="%9."/>
      <w:lvlJc w:val="left"/>
      <w:pPr>
        <w:ind w:left="720" w:hanging="360"/>
      </w:pPr>
      <w:rPr>
        <w:rFonts w:cs="Calibri" w:hint="default"/>
      </w:rPr>
    </w:lvl>
  </w:abstractNum>
  <w:abstractNum w:abstractNumId="17">
    <w:nsid w:val="00015111"/>
    <w:multiLevelType w:val="hybridMultilevel"/>
    <w:tmpl w:val="000135BC"/>
    <w:lvl w:ilvl="0" w:tplc="000023E4">
      <w:numFmt w:val="hex"/>
      <w:suff w:val="space"/>
      <w:lvlText w:val="•"/>
      <w:lvlJc w:val="left"/>
      <w:pPr>
        <w:ind w:left="720" w:hanging="360"/>
      </w:pPr>
      <w:rPr>
        <w:rFonts w:ascii="Symbol" w:hAnsi="Symbol" w:cs="Calibri" w:hint="default"/>
      </w:rPr>
    </w:lvl>
    <w:lvl w:ilvl="1" w:tplc="00001394">
      <w:numFmt w:val="hex"/>
      <w:suff w:val="space"/>
      <w:lvlText w:val="•"/>
      <w:lvlJc w:val="left"/>
      <w:pPr>
        <w:ind w:left="720" w:hanging="360"/>
      </w:pPr>
      <w:rPr>
        <w:rFonts w:ascii="Symbol" w:hAnsi="Symbol" w:cs="Calibri" w:hint="default"/>
      </w:rPr>
    </w:lvl>
    <w:lvl w:ilvl="2" w:tplc="0000218D">
      <w:numFmt w:val="hex"/>
      <w:suff w:val="space"/>
      <w:lvlText w:val="•"/>
      <w:lvlJc w:val="left"/>
      <w:pPr>
        <w:ind w:left="720" w:hanging="360"/>
      </w:pPr>
      <w:rPr>
        <w:rFonts w:ascii="Symbol" w:hAnsi="Symbol" w:cs="Calibri" w:hint="default"/>
      </w:rPr>
    </w:lvl>
    <w:lvl w:ilvl="3" w:tplc="00001521">
      <w:numFmt w:val="hex"/>
      <w:suff w:val="space"/>
      <w:lvlText w:val="•"/>
      <w:lvlJc w:val="left"/>
      <w:pPr>
        <w:ind w:left="720" w:hanging="360"/>
      </w:pPr>
      <w:rPr>
        <w:rFonts w:ascii="Symbol" w:hAnsi="Symbol" w:cs="Calibri" w:hint="default"/>
      </w:rPr>
    </w:lvl>
    <w:lvl w:ilvl="4" w:tplc="000026A8">
      <w:numFmt w:val="hex"/>
      <w:suff w:val="space"/>
      <w:lvlText w:val="•"/>
      <w:lvlJc w:val="left"/>
      <w:pPr>
        <w:ind w:left="720" w:hanging="360"/>
      </w:pPr>
      <w:rPr>
        <w:rFonts w:ascii="Symbol" w:hAnsi="Symbol" w:cs="Calibri" w:hint="default"/>
      </w:rPr>
    </w:lvl>
    <w:lvl w:ilvl="5" w:tplc="000014E9">
      <w:numFmt w:val="hex"/>
      <w:suff w:val="space"/>
      <w:lvlText w:val="•"/>
      <w:lvlJc w:val="left"/>
      <w:pPr>
        <w:ind w:left="720" w:hanging="360"/>
      </w:pPr>
      <w:rPr>
        <w:rFonts w:ascii="Symbol" w:hAnsi="Symbol" w:cs="Calibri" w:hint="default"/>
      </w:rPr>
    </w:lvl>
    <w:lvl w:ilvl="6" w:tplc="000015F0">
      <w:numFmt w:val="hex"/>
      <w:suff w:val="space"/>
      <w:lvlText w:val="•"/>
      <w:lvlJc w:val="left"/>
      <w:pPr>
        <w:ind w:left="720" w:hanging="360"/>
      </w:pPr>
      <w:rPr>
        <w:rFonts w:ascii="Symbol" w:hAnsi="Symbol" w:cs="Calibri" w:hint="default"/>
      </w:rPr>
    </w:lvl>
    <w:lvl w:ilvl="7" w:tplc="00000EA8">
      <w:numFmt w:val="hex"/>
      <w:suff w:val="space"/>
      <w:lvlText w:val="•"/>
      <w:lvlJc w:val="left"/>
      <w:pPr>
        <w:ind w:left="720" w:hanging="360"/>
      </w:pPr>
      <w:rPr>
        <w:rFonts w:ascii="Symbol" w:hAnsi="Symbol" w:cs="Calibri" w:hint="default"/>
      </w:rPr>
    </w:lvl>
    <w:lvl w:ilvl="8" w:tplc="0000025A">
      <w:numFmt w:val="hex"/>
      <w:suff w:val="space"/>
      <w:lvlText w:val="•"/>
      <w:lvlJc w:val="left"/>
      <w:pPr>
        <w:ind w:left="720" w:hanging="360"/>
      </w:pPr>
      <w:rPr>
        <w:rFonts w:ascii="Symbol" w:hAnsi="Symbol" w:cs="Calibri" w:hint="default"/>
      </w:rPr>
    </w:lvl>
  </w:abstractNum>
  <w:abstractNum w:abstractNumId="18">
    <w:nsid w:val="00017410"/>
    <w:multiLevelType w:val="hybridMultilevel"/>
    <w:tmpl w:val="000003E0"/>
    <w:lvl w:ilvl="0" w:tplc="00000CAA">
      <w:numFmt w:val="hex"/>
      <w:suff w:val="space"/>
      <w:lvlText w:val="•"/>
      <w:lvlJc w:val="left"/>
      <w:pPr>
        <w:ind w:left="720" w:hanging="360"/>
      </w:pPr>
      <w:rPr>
        <w:rFonts w:ascii="Symbol" w:hAnsi="Symbol" w:cs="Calibri" w:hint="default"/>
      </w:rPr>
    </w:lvl>
    <w:lvl w:ilvl="1" w:tplc="00000BF6">
      <w:numFmt w:val="hex"/>
      <w:suff w:val="space"/>
      <w:lvlText w:val="•"/>
      <w:lvlJc w:val="left"/>
      <w:pPr>
        <w:ind w:left="720" w:hanging="360"/>
      </w:pPr>
      <w:rPr>
        <w:rFonts w:ascii="Symbol" w:hAnsi="Symbol" w:cs="Calibri" w:hint="default"/>
      </w:rPr>
    </w:lvl>
    <w:lvl w:ilvl="2" w:tplc="000019C6">
      <w:numFmt w:val="hex"/>
      <w:suff w:val="space"/>
      <w:lvlText w:val="•"/>
      <w:lvlJc w:val="left"/>
      <w:pPr>
        <w:ind w:left="720" w:hanging="360"/>
      </w:pPr>
      <w:rPr>
        <w:rFonts w:ascii="Symbol" w:hAnsi="Symbol" w:cs="Calibri" w:hint="default"/>
      </w:rPr>
    </w:lvl>
    <w:lvl w:ilvl="3" w:tplc="000020F8">
      <w:numFmt w:val="hex"/>
      <w:suff w:val="space"/>
      <w:lvlText w:val="•"/>
      <w:lvlJc w:val="left"/>
      <w:pPr>
        <w:ind w:left="720" w:hanging="360"/>
      </w:pPr>
      <w:rPr>
        <w:rFonts w:ascii="Symbol" w:hAnsi="Symbol" w:cs="Calibri" w:hint="default"/>
      </w:rPr>
    </w:lvl>
    <w:lvl w:ilvl="4" w:tplc="00000395">
      <w:numFmt w:val="hex"/>
      <w:suff w:val="space"/>
      <w:lvlText w:val="•"/>
      <w:lvlJc w:val="left"/>
      <w:pPr>
        <w:ind w:left="720" w:hanging="360"/>
      </w:pPr>
      <w:rPr>
        <w:rFonts w:ascii="Symbol" w:hAnsi="Symbol" w:cs="Calibri" w:hint="default"/>
      </w:rPr>
    </w:lvl>
    <w:lvl w:ilvl="5" w:tplc="000011B3">
      <w:numFmt w:val="hex"/>
      <w:suff w:val="space"/>
      <w:lvlText w:val="•"/>
      <w:lvlJc w:val="left"/>
      <w:pPr>
        <w:ind w:left="720" w:hanging="360"/>
      </w:pPr>
      <w:rPr>
        <w:rFonts w:ascii="Symbol" w:hAnsi="Symbol" w:cs="Calibri" w:hint="default"/>
      </w:rPr>
    </w:lvl>
    <w:lvl w:ilvl="6" w:tplc="000015B0">
      <w:numFmt w:val="hex"/>
      <w:suff w:val="space"/>
      <w:lvlText w:val="•"/>
      <w:lvlJc w:val="left"/>
      <w:pPr>
        <w:ind w:left="720" w:hanging="360"/>
      </w:pPr>
      <w:rPr>
        <w:rFonts w:ascii="Symbol" w:hAnsi="Symbol" w:cs="Calibri" w:hint="default"/>
      </w:rPr>
    </w:lvl>
    <w:lvl w:ilvl="7" w:tplc="0000081B">
      <w:numFmt w:val="hex"/>
      <w:suff w:val="space"/>
      <w:lvlText w:val="•"/>
      <w:lvlJc w:val="left"/>
      <w:pPr>
        <w:ind w:left="720" w:hanging="360"/>
      </w:pPr>
      <w:rPr>
        <w:rFonts w:ascii="Symbol" w:hAnsi="Symbol" w:cs="Calibri" w:hint="default"/>
      </w:rPr>
    </w:lvl>
    <w:lvl w:ilvl="8" w:tplc="00001D36">
      <w:numFmt w:val="hex"/>
      <w:suff w:val="space"/>
      <w:lvlText w:val="•"/>
      <w:lvlJc w:val="left"/>
      <w:pPr>
        <w:ind w:left="720" w:hanging="360"/>
      </w:pPr>
      <w:rPr>
        <w:rFonts w:ascii="Symbol" w:hAnsi="Symbol" w:cs="Calibri" w:hint="default"/>
      </w:rPr>
    </w:lvl>
  </w:abstractNum>
  <w:abstractNum w:abstractNumId="19">
    <w:nsid w:val="25864600"/>
    <w:multiLevelType w:val="hybridMultilevel"/>
    <w:tmpl w:val="A2B8E5B6"/>
    <w:lvl w:ilvl="0" w:tplc="C612333E">
      <w:start w:val="1"/>
      <w:numFmt w:val="decimal"/>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20">
    <w:nsid w:val="409D7668"/>
    <w:multiLevelType w:val="hybridMultilevel"/>
    <w:tmpl w:val="AE1C19D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81867DE"/>
    <w:multiLevelType w:val="hybridMultilevel"/>
    <w:tmpl w:val="E22C7186"/>
    <w:lvl w:ilvl="0" w:tplc="61823A5A">
      <w:start w:val="1"/>
      <w:numFmt w:val="decimal"/>
      <w:lvlText w:val="%1."/>
      <w:lvlJc w:val="left"/>
      <w:pPr>
        <w:ind w:left="364" w:hanging="360"/>
      </w:pPr>
      <w:rPr>
        <w:rFonts w:hint="default"/>
      </w:rPr>
    </w:lvl>
    <w:lvl w:ilvl="1" w:tplc="0C090019" w:tentative="1">
      <w:start w:val="1"/>
      <w:numFmt w:val="lowerLetter"/>
      <w:lvlText w:val="%2."/>
      <w:lvlJc w:val="left"/>
      <w:pPr>
        <w:ind w:left="1084" w:hanging="360"/>
      </w:pPr>
    </w:lvl>
    <w:lvl w:ilvl="2" w:tplc="0C09001B" w:tentative="1">
      <w:start w:val="1"/>
      <w:numFmt w:val="lowerRoman"/>
      <w:lvlText w:val="%3."/>
      <w:lvlJc w:val="right"/>
      <w:pPr>
        <w:ind w:left="1804" w:hanging="180"/>
      </w:pPr>
    </w:lvl>
    <w:lvl w:ilvl="3" w:tplc="0C09000F" w:tentative="1">
      <w:start w:val="1"/>
      <w:numFmt w:val="decimal"/>
      <w:lvlText w:val="%4."/>
      <w:lvlJc w:val="left"/>
      <w:pPr>
        <w:ind w:left="2524" w:hanging="360"/>
      </w:pPr>
    </w:lvl>
    <w:lvl w:ilvl="4" w:tplc="0C090019" w:tentative="1">
      <w:start w:val="1"/>
      <w:numFmt w:val="lowerLetter"/>
      <w:lvlText w:val="%5."/>
      <w:lvlJc w:val="left"/>
      <w:pPr>
        <w:ind w:left="3244" w:hanging="360"/>
      </w:pPr>
    </w:lvl>
    <w:lvl w:ilvl="5" w:tplc="0C09001B" w:tentative="1">
      <w:start w:val="1"/>
      <w:numFmt w:val="lowerRoman"/>
      <w:lvlText w:val="%6."/>
      <w:lvlJc w:val="right"/>
      <w:pPr>
        <w:ind w:left="3964" w:hanging="180"/>
      </w:pPr>
    </w:lvl>
    <w:lvl w:ilvl="6" w:tplc="0C09000F" w:tentative="1">
      <w:start w:val="1"/>
      <w:numFmt w:val="decimal"/>
      <w:lvlText w:val="%7."/>
      <w:lvlJc w:val="left"/>
      <w:pPr>
        <w:ind w:left="4684" w:hanging="360"/>
      </w:pPr>
    </w:lvl>
    <w:lvl w:ilvl="7" w:tplc="0C090019" w:tentative="1">
      <w:start w:val="1"/>
      <w:numFmt w:val="lowerLetter"/>
      <w:lvlText w:val="%8."/>
      <w:lvlJc w:val="left"/>
      <w:pPr>
        <w:ind w:left="5404" w:hanging="360"/>
      </w:pPr>
    </w:lvl>
    <w:lvl w:ilvl="8" w:tplc="0C09001B" w:tentative="1">
      <w:start w:val="1"/>
      <w:numFmt w:val="lowerRoman"/>
      <w:lvlText w:val="%9."/>
      <w:lvlJc w:val="right"/>
      <w:pPr>
        <w:ind w:left="6124" w:hanging="180"/>
      </w:pPr>
    </w:lvl>
  </w:abstractNum>
  <w:abstractNum w:abstractNumId="22">
    <w:nsid w:val="671D1EBF"/>
    <w:multiLevelType w:val="hybridMultilevel"/>
    <w:tmpl w:val="7A22E1CA"/>
    <w:lvl w:ilvl="0" w:tplc="0C09000F">
      <w:start w:val="1"/>
      <w:numFmt w:val="decimal"/>
      <w:lvlText w:val="%1."/>
      <w:lvlJc w:val="left"/>
      <w:pPr>
        <w:ind w:left="721" w:hanging="360"/>
      </w:p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num w:numId="1">
    <w:abstractNumId w:val="14"/>
  </w:num>
  <w:num w:numId="2">
    <w:abstractNumId w:val="5"/>
  </w:num>
  <w:num w:numId="3">
    <w:abstractNumId w:val="12"/>
  </w:num>
  <w:num w:numId="4">
    <w:abstractNumId w:val="4"/>
  </w:num>
  <w:num w:numId="5">
    <w:abstractNumId w:val="15"/>
  </w:num>
  <w:num w:numId="6">
    <w:abstractNumId w:val="7"/>
  </w:num>
  <w:num w:numId="7">
    <w:abstractNumId w:val="0"/>
  </w:num>
  <w:num w:numId="8">
    <w:abstractNumId w:val="8"/>
  </w:num>
  <w:num w:numId="9">
    <w:abstractNumId w:val="2"/>
  </w:num>
  <w:num w:numId="10">
    <w:abstractNumId w:val="13"/>
  </w:num>
  <w:num w:numId="11">
    <w:abstractNumId w:val="17"/>
  </w:num>
  <w:num w:numId="12">
    <w:abstractNumId w:val="16"/>
  </w:num>
  <w:num w:numId="13">
    <w:abstractNumId w:val="9"/>
  </w:num>
  <w:num w:numId="14">
    <w:abstractNumId w:val="3"/>
  </w:num>
  <w:num w:numId="15">
    <w:abstractNumId w:val="18"/>
  </w:num>
  <w:num w:numId="16">
    <w:abstractNumId w:val="10"/>
  </w:num>
  <w:num w:numId="17">
    <w:abstractNumId w:val="6"/>
  </w:num>
  <w:num w:numId="18">
    <w:abstractNumId w:val="1"/>
  </w:num>
  <w:num w:numId="19">
    <w:abstractNumId w:val="11"/>
  </w:num>
  <w:num w:numId="20">
    <w:abstractNumId w:val="15"/>
    <w:lvlOverride w:ilvl="0">
      <w:lvl w:ilvl="0" w:tplc="0000106E">
        <w:start w:val="6"/>
        <w:numFmt w:val="decimal"/>
        <w:lvlText w:val="%1."/>
        <w:lvlJc w:val="left"/>
        <w:pPr>
          <w:ind w:left="720" w:hanging="360"/>
        </w:pPr>
        <w:rPr>
          <w:rFonts w:cs="Calibri" w:hint="default"/>
        </w:rPr>
      </w:lvl>
    </w:lvlOverride>
    <w:lvlOverride w:ilvl="1">
      <w:lvl w:ilvl="1" w:tplc="00001880" w:tentative="1">
        <w:start w:val="1"/>
        <w:numFmt w:val="lowerLetter"/>
        <w:lvlText w:val="%2."/>
        <w:lvlJc w:val="left"/>
        <w:pPr>
          <w:ind w:left="1440" w:hanging="360"/>
        </w:pPr>
      </w:lvl>
    </w:lvlOverride>
    <w:lvlOverride w:ilvl="2">
      <w:lvl w:ilvl="2" w:tplc="00001183" w:tentative="1">
        <w:start w:val="1"/>
        <w:numFmt w:val="lowerRoman"/>
        <w:lvlText w:val="%3."/>
        <w:lvlJc w:val="right"/>
        <w:pPr>
          <w:ind w:left="2160" w:hanging="180"/>
        </w:pPr>
      </w:lvl>
    </w:lvlOverride>
    <w:lvlOverride w:ilvl="3">
      <w:lvl w:ilvl="3" w:tplc="00000FFA" w:tentative="1">
        <w:start w:val="1"/>
        <w:numFmt w:val="decimal"/>
        <w:lvlText w:val="%4."/>
        <w:lvlJc w:val="left"/>
        <w:pPr>
          <w:ind w:left="2880" w:hanging="360"/>
        </w:pPr>
      </w:lvl>
    </w:lvlOverride>
    <w:lvlOverride w:ilvl="4">
      <w:lvl w:ilvl="4" w:tplc="00000BF1" w:tentative="1">
        <w:start w:val="1"/>
        <w:numFmt w:val="lowerLetter"/>
        <w:lvlText w:val="%5."/>
        <w:lvlJc w:val="left"/>
        <w:pPr>
          <w:ind w:left="3600" w:hanging="360"/>
        </w:pPr>
      </w:lvl>
    </w:lvlOverride>
    <w:lvlOverride w:ilvl="5">
      <w:lvl w:ilvl="5" w:tplc="000016F8" w:tentative="1">
        <w:start w:val="1"/>
        <w:numFmt w:val="lowerRoman"/>
        <w:lvlText w:val="%6."/>
        <w:lvlJc w:val="right"/>
        <w:pPr>
          <w:ind w:left="4320" w:hanging="180"/>
        </w:pPr>
      </w:lvl>
    </w:lvlOverride>
    <w:lvlOverride w:ilvl="6">
      <w:lvl w:ilvl="6" w:tplc="0000237B" w:tentative="1">
        <w:start w:val="1"/>
        <w:numFmt w:val="decimal"/>
        <w:lvlText w:val="%7."/>
        <w:lvlJc w:val="left"/>
        <w:pPr>
          <w:ind w:left="5040" w:hanging="360"/>
        </w:pPr>
      </w:lvl>
    </w:lvlOverride>
    <w:lvlOverride w:ilvl="7">
      <w:lvl w:ilvl="7" w:tplc="0000229F" w:tentative="1">
        <w:start w:val="1"/>
        <w:numFmt w:val="lowerLetter"/>
        <w:lvlText w:val="%8."/>
        <w:lvlJc w:val="left"/>
        <w:pPr>
          <w:ind w:left="5760" w:hanging="360"/>
        </w:pPr>
      </w:lvl>
    </w:lvlOverride>
    <w:lvlOverride w:ilvl="8">
      <w:lvl w:ilvl="8" w:tplc="0000028F" w:tentative="1">
        <w:start w:val="1"/>
        <w:numFmt w:val="lowerRoman"/>
        <w:lvlText w:val="%9."/>
        <w:lvlJc w:val="right"/>
        <w:pPr>
          <w:ind w:left="6480" w:hanging="180"/>
        </w:pPr>
      </w:lvl>
    </w:lvlOverride>
  </w:num>
  <w:num w:numId="21">
    <w:abstractNumId w:val="21"/>
  </w:num>
  <w:num w:numId="22">
    <w:abstractNumId w:val="19"/>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embedSystemFonts/>
  <w:bordersDoNotSurroundHeader/>
  <w:bordersDoNotSurroundFooter/>
  <w:proofState w:spelling="clean" w:grammar="clean"/>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12C"/>
    <w:rsid w:val="00010203"/>
    <w:rsid w:val="00025DBB"/>
    <w:rsid w:val="0006104C"/>
    <w:rsid w:val="00071EBD"/>
    <w:rsid w:val="00076723"/>
    <w:rsid w:val="0007790C"/>
    <w:rsid w:val="000A3C67"/>
    <w:rsid w:val="000B0174"/>
    <w:rsid w:val="000B0E14"/>
    <w:rsid w:val="000B35B6"/>
    <w:rsid w:val="000C01F0"/>
    <w:rsid w:val="000E6E65"/>
    <w:rsid w:val="001227A9"/>
    <w:rsid w:val="00134858"/>
    <w:rsid w:val="00186862"/>
    <w:rsid w:val="001A4F95"/>
    <w:rsid w:val="001D2CFE"/>
    <w:rsid w:val="001D3CEB"/>
    <w:rsid w:val="001E2A13"/>
    <w:rsid w:val="00200E02"/>
    <w:rsid w:val="00266893"/>
    <w:rsid w:val="002B650A"/>
    <w:rsid w:val="002C49EC"/>
    <w:rsid w:val="002D24C2"/>
    <w:rsid w:val="002F3E91"/>
    <w:rsid w:val="00305D9D"/>
    <w:rsid w:val="00307246"/>
    <w:rsid w:val="003269A5"/>
    <w:rsid w:val="00331ED3"/>
    <w:rsid w:val="0033355E"/>
    <w:rsid w:val="003407FD"/>
    <w:rsid w:val="003674ED"/>
    <w:rsid w:val="0037227C"/>
    <w:rsid w:val="00376748"/>
    <w:rsid w:val="00376992"/>
    <w:rsid w:val="00387E3C"/>
    <w:rsid w:val="003A6208"/>
    <w:rsid w:val="003B1FBA"/>
    <w:rsid w:val="003F1440"/>
    <w:rsid w:val="003F7F83"/>
    <w:rsid w:val="00422295"/>
    <w:rsid w:val="00430E99"/>
    <w:rsid w:val="004454AF"/>
    <w:rsid w:val="00447DDA"/>
    <w:rsid w:val="00472491"/>
    <w:rsid w:val="00476371"/>
    <w:rsid w:val="004764C8"/>
    <w:rsid w:val="00480066"/>
    <w:rsid w:val="00484E93"/>
    <w:rsid w:val="00495431"/>
    <w:rsid w:val="004C4A85"/>
    <w:rsid w:val="004D7E1E"/>
    <w:rsid w:val="004F5735"/>
    <w:rsid w:val="00501D03"/>
    <w:rsid w:val="005031EF"/>
    <w:rsid w:val="0050688A"/>
    <w:rsid w:val="00507D65"/>
    <w:rsid w:val="0051712C"/>
    <w:rsid w:val="00521EC8"/>
    <w:rsid w:val="005564E2"/>
    <w:rsid w:val="005677A2"/>
    <w:rsid w:val="00571EF2"/>
    <w:rsid w:val="00574882"/>
    <w:rsid w:val="00586422"/>
    <w:rsid w:val="00595312"/>
    <w:rsid w:val="00595486"/>
    <w:rsid w:val="005A42C2"/>
    <w:rsid w:val="005E79B3"/>
    <w:rsid w:val="005E7FE0"/>
    <w:rsid w:val="00601010"/>
    <w:rsid w:val="00614749"/>
    <w:rsid w:val="00635E9A"/>
    <w:rsid w:val="00646B55"/>
    <w:rsid w:val="00656ED3"/>
    <w:rsid w:val="00670A6F"/>
    <w:rsid w:val="006766FD"/>
    <w:rsid w:val="006827E5"/>
    <w:rsid w:val="006A4C5C"/>
    <w:rsid w:val="006E327D"/>
    <w:rsid w:val="006E4653"/>
    <w:rsid w:val="006E7F94"/>
    <w:rsid w:val="006F76B5"/>
    <w:rsid w:val="00702609"/>
    <w:rsid w:val="007314FC"/>
    <w:rsid w:val="0073533D"/>
    <w:rsid w:val="007423FF"/>
    <w:rsid w:val="0075135C"/>
    <w:rsid w:val="00752AB4"/>
    <w:rsid w:val="007611BF"/>
    <w:rsid w:val="00767E02"/>
    <w:rsid w:val="00775D32"/>
    <w:rsid w:val="00775FD6"/>
    <w:rsid w:val="0079591F"/>
    <w:rsid w:val="007C1FEF"/>
    <w:rsid w:val="007F64C6"/>
    <w:rsid w:val="00802648"/>
    <w:rsid w:val="00803F2F"/>
    <w:rsid w:val="00804B1B"/>
    <w:rsid w:val="008064CC"/>
    <w:rsid w:val="0081694A"/>
    <w:rsid w:val="008332F6"/>
    <w:rsid w:val="00837BD9"/>
    <w:rsid w:val="0084115C"/>
    <w:rsid w:val="00843941"/>
    <w:rsid w:val="00843FCA"/>
    <w:rsid w:val="0086658C"/>
    <w:rsid w:val="0088100A"/>
    <w:rsid w:val="00885A18"/>
    <w:rsid w:val="008A56A8"/>
    <w:rsid w:val="008A6531"/>
    <w:rsid w:val="008B3E0F"/>
    <w:rsid w:val="008C3E89"/>
    <w:rsid w:val="008C4FAB"/>
    <w:rsid w:val="008C5465"/>
    <w:rsid w:val="008D4E4B"/>
    <w:rsid w:val="008D7136"/>
    <w:rsid w:val="008F0E9F"/>
    <w:rsid w:val="008F1975"/>
    <w:rsid w:val="008F51DA"/>
    <w:rsid w:val="008F5D8C"/>
    <w:rsid w:val="00947E4F"/>
    <w:rsid w:val="009549B8"/>
    <w:rsid w:val="00961AA7"/>
    <w:rsid w:val="009716D5"/>
    <w:rsid w:val="0097483B"/>
    <w:rsid w:val="00983D42"/>
    <w:rsid w:val="00986860"/>
    <w:rsid w:val="00994602"/>
    <w:rsid w:val="00997136"/>
    <w:rsid w:val="009B06B2"/>
    <w:rsid w:val="009B25B1"/>
    <w:rsid w:val="009F5C6A"/>
    <w:rsid w:val="00A25968"/>
    <w:rsid w:val="00A45B83"/>
    <w:rsid w:val="00A45ED3"/>
    <w:rsid w:val="00A7683D"/>
    <w:rsid w:val="00A852D5"/>
    <w:rsid w:val="00A97290"/>
    <w:rsid w:val="00AB6D8A"/>
    <w:rsid w:val="00AD2941"/>
    <w:rsid w:val="00AE30EC"/>
    <w:rsid w:val="00AE48C7"/>
    <w:rsid w:val="00AF2547"/>
    <w:rsid w:val="00AF2FEF"/>
    <w:rsid w:val="00B22263"/>
    <w:rsid w:val="00B252EC"/>
    <w:rsid w:val="00B342AB"/>
    <w:rsid w:val="00B44831"/>
    <w:rsid w:val="00B45E84"/>
    <w:rsid w:val="00B600B9"/>
    <w:rsid w:val="00B6645B"/>
    <w:rsid w:val="00B83BBF"/>
    <w:rsid w:val="00B936FD"/>
    <w:rsid w:val="00BA1FC5"/>
    <w:rsid w:val="00BA3CA0"/>
    <w:rsid w:val="00BE326A"/>
    <w:rsid w:val="00C02C53"/>
    <w:rsid w:val="00C13309"/>
    <w:rsid w:val="00C155CA"/>
    <w:rsid w:val="00C34899"/>
    <w:rsid w:val="00C5151A"/>
    <w:rsid w:val="00C811E3"/>
    <w:rsid w:val="00CA148A"/>
    <w:rsid w:val="00CA5A34"/>
    <w:rsid w:val="00CC4F8C"/>
    <w:rsid w:val="00CC5E80"/>
    <w:rsid w:val="00CD2152"/>
    <w:rsid w:val="00CD45F2"/>
    <w:rsid w:val="00CF5CAF"/>
    <w:rsid w:val="00D13290"/>
    <w:rsid w:val="00D22ACE"/>
    <w:rsid w:val="00D2341C"/>
    <w:rsid w:val="00D24DBC"/>
    <w:rsid w:val="00D26062"/>
    <w:rsid w:val="00D331AD"/>
    <w:rsid w:val="00D619DD"/>
    <w:rsid w:val="00D71410"/>
    <w:rsid w:val="00D84C5C"/>
    <w:rsid w:val="00D878F7"/>
    <w:rsid w:val="00D93098"/>
    <w:rsid w:val="00DC2E95"/>
    <w:rsid w:val="00DC4AB6"/>
    <w:rsid w:val="00DD4D9B"/>
    <w:rsid w:val="00DE07FB"/>
    <w:rsid w:val="00DE55B2"/>
    <w:rsid w:val="00DF4CA5"/>
    <w:rsid w:val="00E2711B"/>
    <w:rsid w:val="00E66002"/>
    <w:rsid w:val="00E748F6"/>
    <w:rsid w:val="00E92FE0"/>
    <w:rsid w:val="00ED1C36"/>
    <w:rsid w:val="00ED51FF"/>
    <w:rsid w:val="00ED7513"/>
    <w:rsid w:val="00F04473"/>
    <w:rsid w:val="00F432DC"/>
    <w:rsid w:val="00F44CBA"/>
    <w:rsid w:val="00F6222D"/>
    <w:rsid w:val="00F710E8"/>
    <w:rsid w:val="00FA00F9"/>
    <w:rsid w:val="00FA1988"/>
    <w:rsid w:val="00FC3742"/>
    <w:rsid w:val="00FC6CEB"/>
    <w:rsid w:val="00FE332B"/>
    <w:rsid w:val="00FF08C8"/>
    <w:rsid w:val="00FF36DE"/>
    <w:rsid w:val="00FF4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1FEF"/>
    <w:rPr>
      <w:b/>
      <w:bCs/>
    </w:rPr>
  </w:style>
  <w:style w:type="paragraph" w:styleId="BalloonText">
    <w:name w:val="Balloon Text"/>
    <w:basedOn w:val="Normal"/>
    <w:link w:val="BalloonTextChar"/>
    <w:uiPriority w:val="99"/>
    <w:semiHidden/>
    <w:unhideWhenUsed/>
    <w:rsid w:val="00FE3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32B"/>
    <w:rPr>
      <w:rFonts w:ascii="Tahoma" w:hAnsi="Tahoma" w:cs="Tahoma"/>
      <w:sz w:val="16"/>
      <w:szCs w:val="16"/>
    </w:rPr>
  </w:style>
  <w:style w:type="character" w:styleId="Emphasis">
    <w:name w:val="Emphasis"/>
    <w:basedOn w:val="DefaultParagraphFont"/>
    <w:uiPriority w:val="20"/>
    <w:qFormat/>
    <w:rsid w:val="00601010"/>
    <w:rPr>
      <w:i/>
      <w:iCs/>
    </w:rPr>
  </w:style>
  <w:style w:type="paragraph" w:styleId="ListParagraph">
    <w:name w:val="List Paragraph"/>
    <w:basedOn w:val="Normal"/>
    <w:uiPriority w:val="34"/>
    <w:qFormat/>
    <w:rsid w:val="00D2341C"/>
    <w:pPr>
      <w:ind w:left="720"/>
      <w:contextualSpacing/>
    </w:pPr>
  </w:style>
  <w:style w:type="table" w:customStyle="1" w:styleId="TableGrid1">
    <w:name w:val="Table Grid1"/>
    <w:basedOn w:val="TableNormal"/>
    <w:next w:val="TableGrid"/>
    <w:uiPriority w:val="59"/>
    <w:rsid w:val="00881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79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2E95"/>
    <w:pPr>
      <w:spacing w:after="0" w:line="240" w:lineRule="auto"/>
    </w:pPr>
  </w:style>
  <w:style w:type="character" w:styleId="Hyperlink">
    <w:name w:val="Hyperlink"/>
    <w:basedOn w:val="DefaultParagraphFont"/>
    <w:uiPriority w:val="99"/>
    <w:unhideWhenUsed/>
    <w:rsid w:val="008A6531"/>
    <w:rPr>
      <w:color w:val="0000FF" w:themeColor="hyperlink"/>
      <w:u w:val="single"/>
    </w:rPr>
  </w:style>
  <w:style w:type="paragraph" w:styleId="Header">
    <w:name w:val="header"/>
    <w:basedOn w:val="Normal"/>
    <w:link w:val="HeaderChar"/>
    <w:uiPriority w:val="99"/>
    <w:unhideWhenUsed/>
    <w:rsid w:val="00775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D6"/>
  </w:style>
  <w:style w:type="paragraph" w:styleId="Footer">
    <w:name w:val="footer"/>
    <w:basedOn w:val="Normal"/>
    <w:link w:val="FooterChar"/>
    <w:uiPriority w:val="99"/>
    <w:unhideWhenUsed/>
    <w:rsid w:val="00775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D6"/>
  </w:style>
  <w:style w:type="paragraph" w:customStyle="1" w:styleId="Default">
    <w:name w:val="Default"/>
    <w:rsid w:val="005564E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1FEF"/>
    <w:rPr>
      <w:b/>
      <w:bCs/>
    </w:rPr>
  </w:style>
  <w:style w:type="paragraph" w:styleId="BalloonText">
    <w:name w:val="Balloon Text"/>
    <w:basedOn w:val="Normal"/>
    <w:link w:val="BalloonTextChar"/>
    <w:uiPriority w:val="99"/>
    <w:semiHidden/>
    <w:unhideWhenUsed/>
    <w:rsid w:val="00FE3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32B"/>
    <w:rPr>
      <w:rFonts w:ascii="Tahoma" w:hAnsi="Tahoma" w:cs="Tahoma"/>
      <w:sz w:val="16"/>
      <w:szCs w:val="16"/>
    </w:rPr>
  </w:style>
  <w:style w:type="character" w:styleId="Emphasis">
    <w:name w:val="Emphasis"/>
    <w:basedOn w:val="DefaultParagraphFont"/>
    <w:uiPriority w:val="20"/>
    <w:qFormat/>
    <w:rsid w:val="00601010"/>
    <w:rPr>
      <w:i/>
      <w:iCs/>
    </w:rPr>
  </w:style>
  <w:style w:type="paragraph" w:styleId="ListParagraph">
    <w:name w:val="List Paragraph"/>
    <w:basedOn w:val="Normal"/>
    <w:uiPriority w:val="34"/>
    <w:qFormat/>
    <w:rsid w:val="00D2341C"/>
    <w:pPr>
      <w:ind w:left="720"/>
      <w:contextualSpacing/>
    </w:pPr>
  </w:style>
  <w:style w:type="table" w:customStyle="1" w:styleId="TableGrid1">
    <w:name w:val="Table Grid1"/>
    <w:basedOn w:val="TableNormal"/>
    <w:next w:val="TableGrid"/>
    <w:uiPriority w:val="59"/>
    <w:rsid w:val="00881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E79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2E95"/>
    <w:pPr>
      <w:spacing w:after="0" w:line="240" w:lineRule="auto"/>
    </w:pPr>
  </w:style>
  <w:style w:type="character" w:styleId="Hyperlink">
    <w:name w:val="Hyperlink"/>
    <w:basedOn w:val="DefaultParagraphFont"/>
    <w:uiPriority w:val="99"/>
    <w:unhideWhenUsed/>
    <w:rsid w:val="008A6531"/>
    <w:rPr>
      <w:color w:val="0000FF" w:themeColor="hyperlink"/>
      <w:u w:val="single"/>
    </w:rPr>
  </w:style>
  <w:style w:type="paragraph" w:styleId="Header">
    <w:name w:val="header"/>
    <w:basedOn w:val="Normal"/>
    <w:link w:val="HeaderChar"/>
    <w:uiPriority w:val="99"/>
    <w:unhideWhenUsed/>
    <w:rsid w:val="00775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D6"/>
  </w:style>
  <w:style w:type="paragraph" w:styleId="Footer">
    <w:name w:val="footer"/>
    <w:basedOn w:val="Normal"/>
    <w:link w:val="FooterChar"/>
    <w:uiPriority w:val="99"/>
    <w:unhideWhenUsed/>
    <w:rsid w:val="00775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D6"/>
  </w:style>
  <w:style w:type="paragraph" w:customStyle="1" w:styleId="Default">
    <w:name w:val="Default"/>
    <w:rsid w:val="005564E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684407">
      <w:bodyDiv w:val="1"/>
      <w:marLeft w:val="0"/>
      <w:marRight w:val="0"/>
      <w:marTop w:val="0"/>
      <w:marBottom w:val="0"/>
      <w:divBdr>
        <w:top w:val="none" w:sz="0" w:space="0" w:color="auto"/>
        <w:left w:val="none" w:sz="0" w:space="0" w:color="auto"/>
        <w:bottom w:val="none" w:sz="0" w:space="0" w:color="auto"/>
        <w:right w:val="none" w:sz="0" w:space="0" w:color="auto"/>
      </w:divBdr>
      <w:divsChild>
        <w:div w:id="1806925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80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2276964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77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507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302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748553">
          <w:blockQuote w:val="1"/>
          <w:marLeft w:val="720"/>
          <w:marRight w:val="720"/>
          <w:marTop w:val="100"/>
          <w:marBottom w:val="100"/>
          <w:divBdr>
            <w:top w:val="none" w:sz="0" w:space="0" w:color="auto"/>
            <w:left w:val="none" w:sz="0" w:space="0" w:color="auto"/>
            <w:bottom w:val="none" w:sz="0" w:space="0" w:color="auto"/>
            <w:right w:val="none" w:sz="0" w:space="0" w:color="auto"/>
          </w:divBdr>
        </w:div>
        <w:div w:id="308948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83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406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04893">
              <w:blockQuote w:val="1"/>
              <w:marLeft w:val="720"/>
              <w:marRight w:val="720"/>
              <w:marTop w:val="100"/>
              <w:marBottom w:val="100"/>
              <w:divBdr>
                <w:top w:val="none" w:sz="0" w:space="0" w:color="auto"/>
                <w:left w:val="none" w:sz="0" w:space="0" w:color="auto"/>
                <w:bottom w:val="none" w:sz="0" w:space="0" w:color="auto"/>
                <w:right w:val="none" w:sz="0" w:space="0" w:color="auto"/>
              </w:divBdr>
            </w:div>
            <w:div w:id="796262673">
              <w:blockQuote w:val="1"/>
              <w:marLeft w:val="720"/>
              <w:marRight w:val="720"/>
              <w:marTop w:val="100"/>
              <w:marBottom w:val="100"/>
              <w:divBdr>
                <w:top w:val="none" w:sz="0" w:space="0" w:color="auto"/>
                <w:left w:val="none" w:sz="0" w:space="0" w:color="auto"/>
                <w:bottom w:val="none" w:sz="0" w:space="0" w:color="auto"/>
                <w:right w:val="none" w:sz="0" w:space="0" w:color="auto"/>
              </w:divBdr>
            </w:div>
            <w:div w:id="30034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761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9695070">
      <w:bodyDiv w:val="1"/>
      <w:marLeft w:val="0"/>
      <w:marRight w:val="0"/>
      <w:marTop w:val="0"/>
      <w:marBottom w:val="0"/>
      <w:divBdr>
        <w:top w:val="none" w:sz="0" w:space="0" w:color="auto"/>
        <w:left w:val="none" w:sz="0" w:space="0" w:color="auto"/>
        <w:bottom w:val="none" w:sz="0" w:space="0" w:color="auto"/>
        <w:right w:val="none" w:sz="0" w:space="0" w:color="auto"/>
      </w:divBdr>
    </w:div>
    <w:div w:id="1148590391">
      <w:bodyDiv w:val="1"/>
      <w:marLeft w:val="0"/>
      <w:marRight w:val="0"/>
      <w:marTop w:val="0"/>
      <w:marBottom w:val="0"/>
      <w:divBdr>
        <w:top w:val="none" w:sz="0" w:space="0" w:color="auto"/>
        <w:left w:val="none" w:sz="0" w:space="0" w:color="auto"/>
        <w:bottom w:val="none" w:sz="0" w:space="0" w:color="auto"/>
        <w:right w:val="none" w:sz="0" w:space="0" w:color="auto"/>
      </w:divBdr>
      <w:divsChild>
        <w:div w:id="1804536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805704">
              <w:blockQuote w:val="1"/>
              <w:marLeft w:val="720"/>
              <w:marRight w:val="720"/>
              <w:marTop w:val="100"/>
              <w:marBottom w:val="100"/>
              <w:divBdr>
                <w:top w:val="none" w:sz="0" w:space="0" w:color="auto"/>
                <w:left w:val="none" w:sz="0" w:space="0" w:color="auto"/>
                <w:bottom w:val="none" w:sz="0" w:space="0" w:color="auto"/>
                <w:right w:val="none" w:sz="0" w:space="0" w:color="auto"/>
              </w:divBdr>
            </w:div>
            <w:div w:id="643389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732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2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ustlii.edu.au/au/legis/nsw/consol_act/poteoa1997455/s148.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ustlii.edu.au/au/legis/nsw/consol_act/poteoa1997455/s148.html"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www.austlii.edu.au/au/legis/nsw/consol_act/poteoa1997455/s148.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g"/><Relationship Id="rId10" Type="http://schemas.openxmlformats.org/officeDocument/2006/relationships/header" Target="header2.xml"/><Relationship Id="rId19" Type="http://schemas.openxmlformats.org/officeDocument/2006/relationships/hyperlink" Target="http://www.austlii.edu.au/au/legis/nsw/consol_act/poteoa1997455/s148.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21C5-CFA7-4551-90D5-30593CC3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20</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dc:creator>
  <cp:lastModifiedBy>Robinson</cp:lastModifiedBy>
  <cp:revision>7</cp:revision>
  <cp:lastPrinted>2015-02-01T22:49:00Z</cp:lastPrinted>
  <dcterms:created xsi:type="dcterms:W3CDTF">2015-01-21T02:07:00Z</dcterms:created>
  <dcterms:modified xsi:type="dcterms:W3CDTF">2015-02-01T22:50:00Z</dcterms:modified>
</cp:coreProperties>
</file>